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6F1C40">
      <w:pPr>
        <w:pStyle w:val="40"/>
        <w:adjustRightInd w:val="0"/>
        <w:snapToGrid w:val="0"/>
        <w:spacing w:before="156" w:beforeLines="50" w:after="156" w:line="340" w:lineRule="exact"/>
        <w:jc w:val="center"/>
        <w:outlineLvl w:val="1"/>
        <w:rPr>
          <w:rFonts w:hint="eastAsia" w:ascii="黑体" w:hAnsi="黑体" w:eastAsia="黑体" w:cstheme="minorEastAsia"/>
          <w:sz w:val="28"/>
          <w:szCs w:val="28"/>
        </w:rPr>
      </w:pPr>
      <w:r>
        <w:rPr>
          <w:rFonts w:hint="eastAsia" w:ascii="黑体" w:hAnsi="黑体" w:eastAsia="黑体" w:cstheme="minorEastAsia"/>
          <w:sz w:val="28"/>
          <w:szCs w:val="28"/>
        </w:rPr>
        <w:t>空冷器采购清单一览表</w:t>
      </w:r>
    </w:p>
    <w:p w14:paraId="0A1402A3">
      <w:pPr>
        <w:pStyle w:val="40"/>
        <w:adjustRightInd w:val="0"/>
        <w:snapToGrid w:val="0"/>
        <w:spacing w:before="156" w:beforeLines="50" w:after="156" w:line="340" w:lineRule="exact"/>
        <w:outlineLvl w:val="1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tbl>
      <w:tblPr>
        <w:tblStyle w:val="18"/>
        <w:tblW w:w="96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357"/>
        <w:gridCol w:w="762"/>
        <w:gridCol w:w="1128"/>
        <w:gridCol w:w="1424"/>
        <w:gridCol w:w="1442"/>
        <w:gridCol w:w="1397"/>
        <w:gridCol w:w="1353"/>
      </w:tblGrid>
      <w:tr w14:paraId="13EB0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tblHeader/>
          <w:jc w:val="center"/>
        </w:trPr>
        <w:tc>
          <w:tcPr>
            <w:tcW w:w="765" w:type="dxa"/>
            <w:vMerge w:val="restart"/>
            <w:tcBorders>
              <w:tl2br w:val="nil"/>
              <w:tr2bl w:val="nil"/>
            </w:tcBorders>
            <w:vAlign w:val="center"/>
          </w:tcPr>
          <w:p w14:paraId="3CB5D6CB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357" w:type="dxa"/>
            <w:vMerge w:val="restart"/>
            <w:tcBorders>
              <w:tl2br w:val="nil"/>
              <w:tr2bl w:val="nil"/>
            </w:tcBorders>
            <w:vAlign w:val="center"/>
          </w:tcPr>
          <w:p w14:paraId="26FE10B3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  <w:t>组件名称</w:t>
            </w:r>
          </w:p>
        </w:tc>
        <w:tc>
          <w:tcPr>
            <w:tcW w:w="762" w:type="dxa"/>
            <w:vMerge w:val="restart"/>
            <w:tcBorders>
              <w:tl2br w:val="nil"/>
              <w:tr2bl w:val="nil"/>
            </w:tcBorders>
            <w:vAlign w:val="center"/>
          </w:tcPr>
          <w:p w14:paraId="7BD36C87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  <w:t>是否核心产品</w:t>
            </w:r>
          </w:p>
        </w:tc>
        <w:tc>
          <w:tcPr>
            <w:tcW w:w="1128" w:type="dxa"/>
            <w:vMerge w:val="restart"/>
            <w:tcBorders>
              <w:tl2br w:val="nil"/>
              <w:tr2bl w:val="nil"/>
            </w:tcBorders>
            <w:vAlign w:val="center"/>
          </w:tcPr>
          <w:p w14:paraId="78F77E83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  <w:t>是否进口产品</w:t>
            </w:r>
          </w:p>
        </w:tc>
        <w:tc>
          <w:tcPr>
            <w:tcW w:w="1424" w:type="dxa"/>
            <w:vMerge w:val="restart"/>
            <w:tcBorders>
              <w:tl2br w:val="nil"/>
              <w:tr2bl w:val="nil"/>
            </w:tcBorders>
            <w:vAlign w:val="center"/>
          </w:tcPr>
          <w:p w14:paraId="49BD5104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  <w:t>数量/套</w:t>
            </w:r>
          </w:p>
        </w:tc>
        <w:tc>
          <w:tcPr>
            <w:tcW w:w="1442" w:type="dxa"/>
            <w:vMerge w:val="restart"/>
          </w:tcPr>
          <w:p w14:paraId="7ED9CFCE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  <w:t>预算</w:t>
            </w:r>
          </w:p>
          <w:p w14:paraId="05060B60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  <w:t>（万元）</w:t>
            </w:r>
          </w:p>
        </w:tc>
        <w:tc>
          <w:tcPr>
            <w:tcW w:w="2750" w:type="dxa"/>
            <w:gridSpan w:val="2"/>
          </w:tcPr>
          <w:p w14:paraId="53EF06F7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  <w:t>交货要求</w:t>
            </w:r>
          </w:p>
        </w:tc>
      </w:tr>
      <w:tr w14:paraId="57E4B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tblHeader/>
          <w:jc w:val="center"/>
        </w:trPr>
        <w:tc>
          <w:tcPr>
            <w:tcW w:w="765" w:type="dxa"/>
            <w:vMerge w:val="continue"/>
            <w:tcBorders>
              <w:tl2br w:val="nil"/>
              <w:tr2bl w:val="nil"/>
            </w:tcBorders>
            <w:vAlign w:val="center"/>
          </w:tcPr>
          <w:p w14:paraId="3AA65788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357" w:type="dxa"/>
            <w:vMerge w:val="continue"/>
            <w:tcBorders>
              <w:tl2br w:val="nil"/>
              <w:tr2bl w:val="nil"/>
            </w:tcBorders>
            <w:vAlign w:val="center"/>
          </w:tcPr>
          <w:p w14:paraId="1A78CF6E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left"/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762" w:type="dxa"/>
            <w:vMerge w:val="continue"/>
            <w:tcBorders>
              <w:tl2br w:val="nil"/>
              <w:tr2bl w:val="nil"/>
            </w:tcBorders>
            <w:vAlign w:val="center"/>
          </w:tcPr>
          <w:p w14:paraId="27BA6C54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128" w:type="dxa"/>
            <w:vMerge w:val="continue"/>
            <w:tcBorders>
              <w:tl2br w:val="nil"/>
              <w:tr2bl w:val="nil"/>
            </w:tcBorders>
            <w:vAlign w:val="center"/>
          </w:tcPr>
          <w:p w14:paraId="35DAA34A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424" w:type="dxa"/>
            <w:vMerge w:val="continue"/>
            <w:tcBorders>
              <w:tl2br w:val="nil"/>
              <w:tr2bl w:val="nil"/>
            </w:tcBorders>
            <w:vAlign w:val="center"/>
          </w:tcPr>
          <w:p w14:paraId="1FB7206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442" w:type="dxa"/>
            <w:vMerge w:val="continue"/>
          </w:tcPr>
          <w:p w14:paraId="4F62028D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397" w:type="dxa"/>
            <w:vAlign w:val="center"/>
          </w:tcPr>
          <w:p w14:paraId="7E08C8D7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  <w:t>期限</w:t>
            </w:r>
          </w:p>
        </w:tc>
        <w:tc>
          <w:tcPr>
            <w:tcW w:w="1353" w:type="dxa"/>
            <w:vAlign w:val="center"/>
          </w:tcPr>
          <w:p w14:paraId="320DD658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0"/>
                <w14:ligatures w14:val="none"/>
              </w:rPr>
              <w:t>地点</w:t>
            </w:r>
          </w:p>
        </w:tc>
      </w:tr>
      <w:tr w14:paraId="30650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6" w:hRule="atLeast"/>
          <w:jc w:val="center"/>
        </w:trPr>
        <w:tc>
          <w:tcPr>
            <w:tcW w:w="765" w:type="dxa"/>
            <w:vMerge w:val="restart"/>
            <w:tcBorders>
              <w:tl2br w:val="nil"/>
              <w:tr2bl w:val="nil"/>
            </w:tcBorders>
            <w:vAlign w:val="center"/>
          </w:tcPr>
          <w:p w14:paraId="62B47DF4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357" w:type="dxa"/>
            <w:tcBorders>
              <w:tl2br w:val="nil"/>
              <w:tr2bl w:val="nil"/>
            </w:tcBorders>
            <w:vAlign w:val="center"/>
          </w:tcPr>
          <w:p w14:paraId="4150F49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left"/>
              <w:rPr>
                <w:rFonts w:hint="eastAsia" w:ascii="宋体" w:hAnsi="宋体" w:eastAsia="宋体" w:cs="宋体"/>
                <w:kern w:val="0"/>
                <w:sz w:val="24"/>
                <w:szCs w:val="28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8"/>
                <w14:ligatures w14:val="none"/>
              </w:rPr>
              <w:t>水冷却空冷器</w:t>
            </w:r>
          </w:p>
        </w:tc>
        <w:tc>
          <w:tcPr>
            <w:tcW w:w="762" w:type="dxa"/>
            <w:tcBorders>
              <w:tl2br w:val="nil"/>
              <w:tr2bl w:val="nil"/>
            </w:tcBorders>
            <w:vAlign w:val="center"/>
          </w:tcPr>
          <w:p w14:paraId="59C46E31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0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0"/>
                <w14:ligatures w14:val="none"/>
              </w:rPr>
              <w:t>是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vAlign w:val="center"/>
          </w:tcPr>
          <w:p w14:paraId="5FC43B1F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0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0"/>
                <w14:ligatures w14:val="none"/>
              </w:rPr>
              <w:t>否</w:t>
            </w:r>
          </w:p>
        </w:tc>
        <w:tc>
          <w:tcPr>
            <w:tcW w:w="1424" w:type="dxa"/>
            <w:tcBorders>
              <w:tl2br w:val="nil"/>
              <w:tr2bl w:val="nil"/>
            </w:tcBorders>
            <w:vAlign w:val="center"/>
          </w:tcPr>
          <w:p w14:paraId="061CEEA1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0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0"/>
                <w14:ligatures w14:val="none"/>
              </w:rPr>
              <w:t>1</w:t>
            </w:r>
          </w:p>
        </w:tc>
        <w:tc>
          <w:tcPr>
            <w:tcW w:w="1442" w:type="dxa"/>
            <w:vMerge w:val="restart"/>
            <w:vAlign w:val="center"/>
          </w:tcPr>
          <w:p w14:paraId="1EFB4C37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bidi="ar"/>
                <w14:ligatures w14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bidi="ar"/>
                <w14:ligatures w14:val="none"/>
              </w:rPr>
              <w:t>30万元</w:t>
            </w:r>
          </w:p>
        </w:tc>
        <w:tc>
          <w:tcPr>
            <w:tcW w:w="1397" w:type="dxa"/>
            <w:vMerge w:val="restart"/>
            <w:vAlign w:val="center"/>
          </w:tcPr>
          <w:p w14:paraId="29A79686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bidi="ar"/>
                <w14:ligatures w14:val="none"/>
              </w:rPr>
              <w:t>合同签订后60个日历天内</w:t>
            </w:r>
          </w:p>
        </w:tc>
        <w:tc>
          <w:tcPr>
            <w:tcW w:w="1353" w:type="dxa"/>
            <w:vMerge w:val="restart"/>
            <w:vAlign w:val="center"/>
          </w:tcPr>
          <w:p w14:paraId="1D466388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14:ligatures w14:val="none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bidi="ar"/>
                <w14:ligatures w14:val="none"/>
              </w:rPr>
              <w:t>指定地点</w:t>
            </w:r>
          </w:p>
        </w:tc>
      </w:tr>
      <w:tr w14:paraId="596E5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5" w:hRule="atLeast"/>
          <w:jc w:val="center"/>
        </w:trPr>
        <w:tc>
          <w:tcPr>
            <w:tcW w:w="765" w:type="dxa"/>
            <w:vMerge w:val="continue"/>
            <w:tcBorders>
              <w:tl2br w:val="nil"/>
              <w:tr2bl w:val="nil"/>
            </w:tcBorders>
            <w:vAlign w:val="center"/>
          </w:tcPr>
          <w:p w14:paraId="2F774F6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357" w:type="dxa"/>
            <w:tcBorders>
              <w:tl2br w:val="nil"/>
              <w:tr2bl w:val="nil"/>
            </w:tcBorders>
            <w:vAlign w:val="center"/>
          </w:tcPr>
          <w:p w14:paraId="0F2EA9DE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left"/>
              <w:rPr>
                <w:rFonts w:hint="eastAsia" w:ascii="宋体" w:hAnsi="宋体" w:eastAsia="宋体" w:cs="宋体"/>
                <w:kern w:val="0"/>
                <w:sz w:val="24"/>
                <w:szCs w:val="28"/>
                <w14:ligatures w14:val="non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8"/>
                <w14:ligatures w14:val="none"/>
              </w:rPr>
              <w:t>蒸汽冷凝空冷器</w:t>
            </w:r>
          </w:p>
        </w:tc>
        <w:tc>
          <w:tcPr>
            <w:tcW w:w="762" w:type="dxa"/>
            <w:tcBorders>
              <w:tl2br w:val="nil"/>
              <w:tr2bl w:val="nil"/>
            </w:tcBorders>
            <w:vAlign w:val="center"/>
          </w:tcPr>
          <w:p w14:paraId="0C377601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0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0"/>
                <w14:ligatures w14:val="none"/>
              </w:rPr>
              <w:t>是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vAlign w:val="center"/>
          </w:tcPr>
          <w:p w14:paraId="46B6BB5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0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0"/>
                <w14:ligatures w14:val="none"/>
              </w:rPr>
              <w:t>否</w:t>
            </w:r>
          </w:p>
        </w:tc>
        <w:tc>
          <w:tcPr>
            <w:tcW w:w="1424" w:type="dxa"/>
            <w:tcBorders>
              <w:tl2br w:val="nil"/>
              <w:tr2bl w:val="nil"/>
            </w:tcBorders>
            <w:vAlign w:val="center"/>
          </w:tcPr>
          <w:p w14:paraId="6B3E9EB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0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0"/>
                <w14:ligatures w14:val="none"/>
              </w:rPr>
              <w:t>1</w:t>
            </w:r>
          </w:p>
        </w:tc>
        <w:tc>
          <w:tcPr>
            <w:tcW w:w="1442" w:type="dxa"/>
            <w:vMerge w:val="continue"/>
          </w:tcPr>
          <w:p w14:paraId="5C5B108B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397" w:type="dxa"/>
            <w:vMerge w:val="continue"/>
          </w:tcPr>
          <w:p w14:paraId="2C96845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353" w:type="dxa"/>
            <w:vMerge w:val="continue"/>
          </w:tcPr>
          <w:p w14:paraId="255F709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0"/>
                <w14:ligatures w14:val="none"/>
              </w:rPr>
            </w:pPr>
          </w:p>
        </w:tc>
      </w:tr>
    </w:tbl>
    <w:p w14:paraId="3EBE32B1">
      <w:pPr>
        <w:pStyle w:val="40"/>
        <w:adjustRightInd w:val="0"/>
        <w:snapToGrid w:val="0"/>
        <w:spacing w:before="156" w:beforeLines="50" w:after="156" w:line="340" w:lineRule="exact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 w14:paraId="21AB7443">
      <w:pPr>
        <w:widowControl/>
        <w:ind w:firstLine="480" w:firstLineChars="200"/>
        <w:rPr>
          <w:rFonts w:hint="eastAsia" w:asciiTheme="minorEastAsia" w:hAnsiTheme="minorEastAsia" w:cstheme="minorEastAsia"/>
          <w:bCs/>
          <w:sz w:val="24"/>
        </w:rPr>
      </w:pPr>
      <w:r>
        <w:rPr>
          <w:rFonts w:hint="eastAsia" w:asciiTheme="minorEastAsia" w:hAnsiTheme="minorEastAsia" w:cstheme="minorEastAsia"/>
          <w:bCs/>
          <w:sz w:val="24"/>
        </w:rPr>
        <w:t>注：1.“包”为最小合同单位（最小投标单位）。每“包”内容应细化到具体标的物。</w:t>
      </w:r>
    </w:p>
    <w:p w14:paraId="4997FE83">
      <w:pPr>
        <w:widowControl/>
        <w:ind w:left="502" w:leftChars="228"/>
        <w:rPr>
          <w:rFonts w:hint="eastAsia" w:asciiTheme="minorEastAsia" w:hAnsiTheme="minorEastAsia" w:cstheme="minorEastAsia"/>
          <w:bCs/>
          <w:sz w:val="24"/>
        </w:rPr>
      </w:pPr>
      <w:r>
        <w:rPr>
          <w:rFonts w:hint="eastAsia" w:asciiTheme="minorEastAsia" w:hAnsiTheme="minorEastAsia" w:cstheme="minorEastAsia"/>
          <w:bCs/>
          <w:sz w:val="24"/>
        </w:rPr>
        <w:t>2.投标人必须对一个完整、独立的包进行投标，不得仅对一个包中的部分标的投标，否则投标无效。</w:t>
      </w:r>
    </w:p>
    <w:p w14:paraId="48FEEA57">
      <w:pPr>
        <w:widowControl/>
        <w:ind w:firstLine="480" w:firstLineChars="200"/>
        <w:rPr>
          <w:rFonts w:hint="eastAsia" w:asciiTheme="minorEastAsia" w:hAnsiTheme="minorEastAsia" w:cstheme="minorEastAsia"/>
          <w:bCs/>
          <w:sz w:val="24"/>
        </w:rPr>
      </w:pPr>
      <w:r>
        <w:rPr>
          <w:rFonts w:hint="eastAsia" w:asciiTheme="minorEastAsia" w:hAnsiTheme="minorEastAsia" w:cstheme="minorEastAsia"/>
          <w:bCs/>
          <w:sz w:val="24"/>
        </w:rPr>
        <w:t>3.货物的主要技术参数或规格：详见“技术要求”中的具体技术参数。</w:t>
      </w:r>
    </w:p>
    <w:p w14:paraId="51418A0B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9E1"/>
    <w:rsid w:val="00182D9B"/>
    <w:rsid w:val="0045369F"/>
    <w:rsid w:val="00494C17"/>
    <w:rsid w:val="005839E1"/>
    <w:rsid w:val="0078671A"/>
    <w:rsid w:val="007B7A91"/>
    <w:rsid w:val="00821ED1"/>
    <w:rsid w:val="00876CD7"/>
    <w:rsid w:val="008D7C24"/>
    <w:rsid w:val="0095050A"/>
    <w:rsid w:val="00995FAD"/>
    <w:rsid w:val="00A06791"/>
    <w:rsid w:val="00B3528B"/>
    <w:rsid w:val="00F11DA4"/>
    <w:rsid w:val="27F0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 Indent"/>
    <w:basedOn w:val="1"/>
    <w:link w:val="42"/>
    <w:semiHidden/>
    <w:unhideWhenUsed/>
    <w:qFormat/>
    <w:uiPriority w:val="99"/>
    <w:pPr>
      <w:spacing w:after="120"/>
      <w:ind w:left="420" w:leftChars="200"/>
    </w:pPr>
  </w:style>
  <w:style w:type="paragraph" w:styleId="12">
    <w:name w:val="foot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3">
    <w:name w:val="head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30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9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6">
    <w:name w:val="Body Text First Indent 2"/>
    <w:basedOn w:val="11"/>
    <w:link w:val="43"/>
    <w:semiHidden/>
    <w:unhideWhenUsed/>
    <w:qFormat/>
    <w:uiPriority w:val="99"/>
    <w:pPr>
      <w:ind w:firstLine="420" w:firstLineChars="200"/>
    </w:pPr>
  </w:style>
  <w:style w:type="table" w:styleId="18">
    <w:name w:val="Table Grid"/>
    <w:basedOn w:val="17"/>
    <w:qFormat/>
    <w:uiPriority w:val="59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0"/>
      <w:sz w:val="20"/>
      <w:szCs w:val="2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0">
    <w:name w:val="标题 1 字符"/>
    <w:basedOn w:val="19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1">
    <w:name w:val="标题 2 字符"/>
    <w:basedOn w:val="19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2">
    <w:name w:val="标题 3 字符"/>
    <w:basedOn w:val="19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3">
    <w:name w:val="标题 4 字符"/>
    <w:basedOn w:val="19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4">
    <w:name w:val="标题 5 字符"/>
    <w:basedOn w:val="19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5">
    <w:name w:val="标题 6 字符"/>
    <w:basedOn w:val="19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6">
    <w:name w:val="标题 7 字符"/>
    <w:basedOn w:val="19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8 字符"/>
    <w:basedOn w:val="19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9 字符"/>
    <w:basedOn w:val="19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字符"/>
    <w:basedOn w:val="19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副标题 字符"/>
    <w:basedOn w:val="19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引用 字符"/>
    <w:basedOn w:val="19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Intense Emphasis"/>
    <w:basedOn w:val="19"/>
    <w:qFormat/>
    <w:uiPriority w:val="21"/>
    <w:rPr>
      <w:i/>
      <w:iCs/>
      <w:color w:val="104862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6">
    <w:name w:val="明显引用 字符"/>
    <w:basedOn w:val="19"/>
    <w:link w:val="35"/>
    <w:qFormat/>
    <w:uiPriority w:val="30"/>
    <w:rPr>
      <w:i/>
      <w:iCs/>
      <w:color w:val="104862" w:themeColor="accent1" w:themeShade="BF"/>
    </w:rPr>
  </w:style>
  <w:style w:type="character" w:customStyle="1" w:styleId="37">
    <w:name w:val="Intense Reference"/>
    <w:basedOn w:val="19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8">
    <w:name w:val="页眉 字符"/>
    <w:basedOn w:val="19"/>
    <w:link w:val="13"/>
    <w:qFormat/>
    <w:uiPriority w:val="99"/>
    <w:rPr>
      <w:sz w:val="18"/>
      <w:szCs w:val="18"/>
    </w:rPr>
  </w:style>
  <w:style w:type="character" w:customStyle="1" w:styleId="39">
    <w:name w:val="页脚 字符"/>
    <w:basedOn w:val="19"/>
    <w:link w:val="12"/>
    <w:qFormat/>
    <w:uiPriority w:val="99"/>
    <w:rPr>
      <w:sz w:val="18"/>
      <w:szCs w:val="18"/>
    </w:rPr>
  </w:style>
  <w:style w:type="paragraph" w:customStyle="1" w:styleId="40">
    <w:name w:val="1"/>
    <w:basedOn w:val="1"/>
    <w:qFormat/>
    <w:uiPriority w:val="0"/>
    <w:pPr>
      <w:spacing w:after="50" w:afterLines="50" w:line="360" w:lineRule="auto"/>
      <w:jc w:val="both"/>
    </w:pPr>
    <w:rPr>
      <w:rFonts w:ascii="宋体" w:hAnsi="Times New Roman" w:eastAsia="宋体" w:cs="Times New Roman"/>
      <w:b/>
      <w:sz w:val="30"/>
      <w:szCs w:val="21"/>
      <w14:ligatures w14:val="none"/>
    </w:rPr>
  </w:style>
  <w:style w:type="paragraph" w:customStyle="1" w:styleId="41">
    <w:name w:val="_Style 3"/>
    <w:basedOn w:val="11"/>
    <w:next w:val="16"/>
    <w:qFormat/>
    <w:uiPriority w:val="0"/>
    <w:pPr>
      <w:spacing w:line="240" w:lineRule="auto"/>
      <w:ind w:left="200" w:firstLine="200" w:firstLineChars="200"/>
      <w:jc w:val="both"/>
    </w:pPr>
    <w:rPr>
      <w:rFonts w:ascii="Calibri" w:hAnsi="Calibri" w:eastAsia="宋体" w:cs="Times New Roman"/>
      <w:sz w:val="21"/>
      <w14:ligatures w14:val="none"/>
    </w:rPr>
  </w:style>
  <w:style w:type="character" w:customStyle="1" w:styleId="42">
    <w:name w:val="正文文本缩进 字符"/>
    <w:basedOn w:val="19"/>
    <w:link w:val="11"/>
    <w:semiHidden/>
    <w:qFormat/>
    <w:uiPriority w:val="99"/>
  </w:style>
  <w:style w:type="character" w:customStyle="1" w:styleId="43">
    <w:name w:val="正文文本首行缩进 2 字符"/>
    <w:basedOn w:val="42"/>
    <w:link w:val="16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216</Words>
  <Characters>221</Characters>
  <Lines>11</Lines>
  <Paragraphs>10</Paragraphs>
  <TotalTime>11</TotalTime>
  <ScaleCrop>false</ScaleCrop>
  <LinksUpToDate>false</LinksUpToDate>
  <CharactersWithSpaces>221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2026-03-09T14:57:00Z</dcterms:created>
  <dc:creator>A4094</dc:creator>
  <cp:lastModifiedBy>张帅磊</cp:lastModifiedBy>
  <dcterms:modified xsi:type="dcterms:W3CDTF">2026-04-22T06:50:20Z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7B90BAD9D00448F898685DCC4A1AA6AA_12</vt:lpwstr>
  </property>
</Properties>
</file>