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28236">
      <w:pPr>
        <w:spacing w:line="360" w:lineRule="auto"/>
        <w:ind w:firstLine="562" w:firstLineChars="200"/>
        <w:jc w:val="left"/>
        <w:rPr>
          <w:rFonts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3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66A3FC15">
      <w:pPr>
        <w:spacing w:before="312" w:beforeLines="100" w:after="312" w:afterLines="100" w:line="360" w:lineRule="auto"/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732226B0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tbl>
      <w:tblPr>
        <w:tblStyle w:val="13"/>
        <w:tblW w:w="9924" w:type="dxa"/>
        <w:tblInd w:w="-8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321"/>
        <w:gridCol w:w="608"/>
        <w:gridCol w:w="2174"/>
        <w:gridCol w:w="639"/>
        <w:gridCol w:w="768"/>
        <w:gridCol w:w="641"/>
        <w:gridCol w:w="769"/>
        <w:gridCol w:w="1153"/>
        <w:gridCol w:w="1025"/>
        <w:gridCol w:w="1058"/>
      </w:tblGrid>
      <w:tr w14:paraId="1AB2A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68" w:type="dxa"/>
            <w:vMerge w:val="restart"/>
            <w:vAlign w:val="center"/>
          </w:tcPr>
          <w:p w14:paraId="17FD8A8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321" w:type="dxa"/>
            <w:vMerge w:val="restart"/>
            <w:vAlign w:val="center"/>
          </w:tcPr>
          <w:p w14:paraId="2E86D06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608" w:type="dxa"/>
            <w:vMerge w:val="restart"/>
            <w:vAlign w:val="center"/>
          </w:tcPr>
          <w:p w14:paraId="00AEA99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174" w:type="dxa"/>
            <w:vMerge w:val="restart"/>
            <w:vAlign w:val="center"/>
          </w:tcPr>
          <w:p w14:paraId="1E8E06F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482CBB1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639" w:type="dxa"/>
            <w:vMerge w:val="restart"/>
            <w:vAlign w:val="center"/>
          </w:tcPr>
          <w:p w14:paraId="35CC4B1D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768" w:type="dxa"/>
            <w:vMerge w:val="restart"/>
            <w:vAlign w:val="center"/>
          </w:tcPr>
          <w:p w14:paraId="1CFECF1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641" w:type="dxa"/>
            <w:vMerge w:val="restart"/>
            <w:vAlign w:val="center"/>
          </w:tcPr>
          <w:p w14:paraId="7891994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769" w:type="dxa"/>
            <w:vMerge w:val="restart"/>
            <w:vAlign w:val="center"/>
          </w:tcPr>
          <w:p w14:paraId="7F413FD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分项预算（万元）</w:t>
            </w:r>
          </w:p>
        </w:tc>
        <w:tc>
          <w:tcPr>
            <w:tcW w:w="1153" w:type="dxa"/>
            <w:vMerge w:val="restart"/>
            <w:vAlign w:val="center"/>
          </w:tcPr>
          <w:p w14:paraId="7BE1DA0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预算（万元）</w:t>
            </w:r>
          </w:p>
        </w:tc>
        <w:tc>
          <w:tcPr>
            <w:tcW w:w="2083" w:type="dxa"/>
            <w:gridSpan w:val="2"/>
            <w:vAlign w:val="center"/>
          </w:tcPr>
          <w:p w14:paraId="39A68A6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6ECF5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68" w:type="dxa"/>
            <w:vMerge w:val="continue"/>
          </w:tcPr>
          <w:p w14:paraId="34010F02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33992801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1F0D9EDD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Merge w:val="continue"/>
            <w:vAlign w:val="center"/>
          </w:tcPr>
          <w:p w14:paraId="47D4C300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39" w:type="dxa"/>
            <w:vMerge w:val="continue"/>
            <w:vAlign w:val="center"/>
          </w:tcPr>
          <w:p w14:paraId="0F95F165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68" w:type="dxa"/>
            <w:vMerge w:val="continue"/>
            <w:vAlign w:val="center"/>
          </w:tcPr>
          <w:p w14:paraId="169C8052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41" w:type="dxa"/>
            <w:vMerge w:val="continue"/>
            <w:vAlign w:val="center"/>
          </w:tcPr>
          <w:p w14:paraId="7F4D605A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69" w:type="dxa"/>
            <w:vMerge w:val="continue"/>
          </w:tcPr>
          <w:p w14:paraId="723004C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153" w:type="dxa"/>
            <w:vMerge w:val="continue"/>
          </w:tcPr>
          <w:p w14:paraId="1D831EC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25" w:type="dxa"/>
            <w:vAlign w:val="center"/>
          </w:tcPr>
          <w:p w14:paraId="10D39C7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1058" w:type="dxa"/>
            <w:vAlign w:val="center"/>
          </w:tcPr>
          <w:p w14:paraId="2444B47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772BD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restart"/>
            <w:vAlign w:val="center"/>
          </w:tcPr>
          <w:p w14:paraId="2CE6EB90">
            <w:pPr>
              <w:spacing w:line="340" w:lineRule="exact"/>
              <w:jc w:val="center"/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细胞样本培养制备与存储系统采购项目</w:t>
            </w:r>
          </w:p>
        </w:tc>
        <w:tc>
          <w:tcPr>
            <w:tcW w:w="321" w:type="dxa"/>
            <w:vMerge w:val="restart"/>
            <w:vAlign w:val="center"/>
          </w:tcPr>
          <w:p w14:paraId="40567B90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608" w:type="dxa"/>
            <w:vMerge w:val="restart"/>
            <w:vAlign w:val="center"/>
          </w:tcPr>
          <w:p w14:paraId="71058796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细胞样本培养制备与存储系统</w:t>
            </w:r>
          </w:p>
        </w:tc>
        <w:tc>
          <w:tcPr>
            <w:tcW w:w="2174" w:type="dxa"/>
            <w:vAlign w:val="center"/>
          </w:tcPr>
          <w:p w14:paraId="4ACFA439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生物安全柜</w:t>
            </w:r>
          </w:p>
        </w:tc>
        <w:tc>
          <w:tcPr>
            <w:tcW w:w="639" w:type="dxa"/>
            <w:vAlign w:val="center"/>
          </w:tcPr>
          <w:p w14:paraId="1B9ED8E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yellow"/>
              </w:rPr>
              <w:t>是</w:t>
            </w:r>
          </w:p>
        </w:tc>
        <w:tc>
          <w:tcPr>
            <w:tcW w:w="768" w:type="dxa"/>
            <w:vAlign w:val="center"/>
          </w:tcPr>
          <w:p w14:paraId="4E1B9551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6533CE86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6/台</w:t>
            </w:r>
          </w:p>
        </w:tc>
        <w:tc>
          <w:tcPr>
            <w:tcW w:w="769" w:type="dxa"/>
            <w:vAlign w:val="center"/>
          </w:tcPr>
          <w:p w14:paraId="53592F9B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31.8</w:t>
            </w:r>
          </w:p>
        </w:tc>
        <w:tc>
          <w:tcPr>
            <w:tcW w:w="1153" w:type="dxa"/>
            <w:vMerge w:val="restart"/>
            <w:vAlign w:val="center"/>
          </w:tcPr>
          <w:p w14:paraId="0E55354C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148.2</w:t>
            </w:r>
          </w:p>
        </w:tc>
        <w:tc>
          <w:tcPr>
            <w:tcW w:w="1025" w:type="dxa"/>
            <w:vMerge w:val="restart"/>
            <w:vAlign w:val="center"/>
          </w:tcPr>
          <w:p w14:paraId="68E64736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合同签订后15个工作日内</w:t>
            </w:r>
          </w:p>
        </w:tc>
        <w:tc>
          <w:tcPr>
            <w:tcW w:w="1058" w:type="dxa"/>
            <w:vMerge w:val="restart"/>
            <w:vAlign w:val="center"/>
          </w:tcPr>
          <w:p w14:paraId="44C00E48">
            <w:pPr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中南大学</w:t>
            </w:r>
          </w:p>
        </w:tc>
      </w:tr>
      <w:tr w14:paraId="3C89A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14E20E14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6CAA0925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3AE3AA83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24FF573C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细胞计数仪</w:t>
            </w:r>
          </w:p>
        </w:tc>
        <w:tc>
          <w:tcPr>
            <w:tcW w:w="639" w:type="dxa"/>
            <w:vAlign w:val="center"/>
          </w:tcPr>
          <w:p w14:paraId="64C3402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01C6369B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17111366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Times New Roman" w:hAnsi="Times New Roman" w:eastAsia="仿宋" w:cs="Times New Roman"/>
                <w:szCs w:val="21"/>
              </w:rPr>
              <w:t>/台</w:t>
            </w:r>
          </w:p>
        </w:tc>
        <w:tc>
          <w:tcPr>
            <w:tcW w:w="769" w:type="dxa"/>
            <w:vAlign w:val="center"/>
          </w:tcPr>
          <w:p w14:paraId="1FB17D99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153" w:type="dxa"/>
            <w:vMerge w:val="continue"/>
            <w:vAlign w:val="center"/>
          </w:tcPr>
          <w:p w14:paraId="494421B0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739627CC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3267BC6F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1BB27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7D5C4EA0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24AFFDB7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3F0D3792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4A499865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垂直电泳转印系统</w:t>
            </w:r>
          </w:p>
        </w:tc>
        <w:tc>
          <w:tcPr>
            <w:tcW w:w="639" w:type="dxa"/>
            <w:vAlign w:val="center"/>
          </w:tcPr>
          <w:p w14:paraId="6F39887F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5922AD8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0860501F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</w:t>
            </w:r>
            <w:r>
              <w:rPr>
                <w:rFonts w:hint="eastAsia" w:ascii="Times New Roman" w:hAnsi="Times New Roman" w:eastAsia="仿宋" w:cs="Times New Roman"/>
                <w:szCs w:val="21"/>
              </w:rPr>
              <w:t>/套</w:t>
            </w:r>
          </w:p>
        </w:tc>
        <w:tc>
          <w:tcPr>
            <w:tcW w:w="769" w:type="dxa"/>
            <w:vAlign w:val="center"/>
          </w:tcPr>
          <w:p w14:paraId="5F46E069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7.2</w:t>
            </w:r>
          </w:p>
        </w:tc>
        <w:tc>
          <w:tcPr>
            <w:tcW w:w="1153" w:type="dxa"/>
            <w:vMerge w:val="continue"/>
            <w:vAlign w:val="center"/>
          </w:tcPr>
          <w:p w14:paraId="052DC6DE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02043DDE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457700F4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629EC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757AAE48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5F29282A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51D66C68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20B35DB0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基因扩增仪</w:t>
            </w:r>
          </w:p>
        </w:tc>
        <w:tc>
          <w:tcPr>
            <w:tcW w:w="639" w:type="dxa"/>
            <w:vAlign w:val="center"/>
          </w:tcPr>
          <w:p w14:paraId="394B22B3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2358FE3F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52494142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</w:t>
            </w:r>
            <w:r>
              <w:rPr>
                <w:rFonts w:hint="eastAsia" w:ascii="Times New Roman" w:hAnsi="Times New Roman" w:eastAsia="仿宋" w:cs="Times New Roman"/>
                <w:szCs w:val="21"/>
              </w:rPr>
              <w:t>/台</w:t>
            </w:r>
          </w:p>
        </w:tc>
        <w:tc>
          <w:tcPr>
            <w:tcW w:w="769" w:type="dxa"/>
            <w:vAlign w:val="center"/>
          </w:tcPr>
          <w:p w14:paraId="06FCAA7C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12.8</w:t>
            </w:r>
          </w:p>
        </w:tc>
        <w:tc>
          <w:tcPr>
            <w:tcW w:w="1153" w:type="dxa"/>
            <w:vMerge w:val="continue"/>
            <w:vAlign w:val="center"/>
          </w:tcPr>
          <w:p w14:paraId="7069BD0C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58FD4AED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33D7FDE5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0A5C5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1788D160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3C812E64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693A291D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0987C91A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台式低速离心机</w:t>
            </w:r>
          </w:p>
        </w:tc>
        <w:tc>
          <w:tcPr>
            <w:tcW w:w="639" w:type="dxa"/>
            <w:vAlign w:val="center"/>
          </w:tcPr>
          <w:p w14:paraId="48EA2033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6D0019F3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2BA1B0F2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Times New Roman" w:hAnsi="Times New Roman" w:eastAsia="仿宋" w:cs="Times New Roman"/>
                <w:szCs w:val="21"/>
              </w:rPr>
              <w:t>/台</w:t>
            </w:r>
          </w:p>
        </w:tc>
        <w:tc>
          <w:tcPr>
            <w:tcW w:w="769" w:type="dxa"/>
            <w:vAlign w:val="center"/>
          </w:tcPr>
          <w:p w14:paraId="0016FDF6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4.4</w:t>
            </w:r>
          </w:p>
        </w:tc>
        <w:tc>
          <w:tcPr>
            <w:tcW w:w="1153" w:type="dxa"/>
            <w:vMerge w:val="continue"/>
            <w:vAlign w:val="center"/>
          </w:tcPr>
          <w:p w14:paraId="27A60F9A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3EE9ACFD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698D8513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65F03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2FA440E0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22AEE300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240D3966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44261C17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二氧化碳培养箱</w:t>
            </w:r>
          </w:p>
        </w:tc>
        <w:tc>
          <w:tcPr>
            <w:tcW w:w="639" w:type="dxa"/>
            <w:vAlign w:val="center"/>
          </w:tcPr>
          <w:p w14:paraId="7FD690F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356C175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1B5F840F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6/台</w:t>
            </w:r>
          </w:p>
        </w:tc>
        <w:tc>
          <w:tcPr>
            <w:tcW w:w="769" w:type="dxa"/>
            <w:vAlign w:val="center"/>
          </w:tcPr>
          <w:p w14:paraId="55C47BD2">
            <w:pPr>
              <w:widowControl/>
              <w:jc w:val="center"/>
              <w:textAlignment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37.2</w:t>
            </w:r>
          </w:p>
        </w:tc>
        <w:tc>
          <w:tcPr>
            <w:tcW w:w="1153" w:type="dxa"/>
            <w:vMerge w:val="continue"/>
            <w:vAlign w:val="center"/>
          </w:tcPr>
          <w:p w14:paraId="12D20D3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13082CB3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66E39478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61A6C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4903BFED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73E85B6D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184F4E40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40DB21C8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医用冷藏箱</w:t>
            </w:r>
          </w:p>
        </w:tc>
        <w:tc>
          <w:tcPr>
            <w:tcW w:w="639" w:type="dxa"/>
            <w:vAlign w:val="center"/>
          </w:tcPr>
          <w:p w14:paraId="597975E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2C24E74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480AE645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4/台</w:t>
            </w:r>
          </w:p>
        </w:tc>
        <w:tc>
          <w:tcPr>
            <w:tcW w:w="769" w:type="dxa"/>
            <w:vAlign w:val="center"/>
          </w:tcPr>
          <w:p w14:paraId="390C8C15">
            <w:pPr>
              <w:widowControl/>
              <w:jc w:val="center"/>
              <w:textAlignment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4.8</w:t>
            </w:r>
          </w:p>
        </w:tc>
        <w:tc>
          <w:tcPr>
            <w:tcW w:w="1153" w:type="dxa"/>
            <w:vMerge w:val="continue"/>
            <w:vAlign w:val="center"/>
          </w:tcPr>
          <w:p w14:paraId="3059412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5D006F91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73548C04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7E35D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02884CCD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0C5DD090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6D10D85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1D1C7F89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医用冷藏冷冻箱</w:t>
            </w:r>
          </w:p>
        </w:tc>
        <w:tc>
          <w:tcPr>
            <w:tcW w:w="639" w:type="dxa"/>
            <w:vAlign w:val="center"/>
          </w:tcPr>
          <w:p w14:paraId="3390626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394FCD7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16682467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8/台</w:t>
            </w:r>
          </w:p>
        </w:tc>
        <w:tc>
          <w:tcPr>
            <w:tcW w:w="769" w:type="dxa"/>
            <w:vAlign w:val="center"/>
          </w:tcPr>
          <w:p w14:paraId="4E355095">
            <w:pPr>
              <w:widowControl/>
              <w:jc w:val="center"/>
              <w:textAlignment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10.4</w:t>
            </w:r>
          </w:p>
        </w:tc>
        <w:tc>
          <w:tcPr>
            <w:tcW w:w="1153" w:type="dxa"/>
            <w:vMerge w:val="continue"/>
            <w:vAlign w:val="center"/>
          </w:tcPr>
          <w:p w14:paraId="5B1D5C5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5CFDAF40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31B88E29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1CE3A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7549AB0E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64E9B237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17E2FA0B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1BED71D9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超低温冷冻储存箱</w:t>
            </w:r>
          </w:p>
        </w:tc>
        <w:tc>
          <w:tcPr>
            <w:tcW w:w="639" w:type="dxa"/>
            <w:vAlign w:val="center"/>
          </w:tcPr>
          <w:p w14:paraId="52947A3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2C72B77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6FC6364D">
            <w:pPr>
              <w:snapToGrid w:val="0"/>
              <w:spacing w:line="440" w:lineRule="exact"/>
              <w:jc w:val="left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4/台</w:t>
            </w:r>
          </w:p>
        </w:tc>
        <w:tc>
          <w:tcPr>
            <w:tcW w:w="769" w:type="dxa"/>
            <w:vAlign w:val="center"/>
          </w:tcPr>
          <w:p w14:paraId="74AE8A95">
            <w:pPr>
              <w:widowControl/>
              <w:jc w:val="center"/>
              <w:textAlignment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18</w:t>
            </w:r>
          </w:p>
        </w:tc>
        <w:tc>
          <w:tcPr>
            <w:tcW w:w="1153" w:type="dxa"/>
            <w:vMerge w:val="continue"/>
            <w:vAlign w:val="center"/>
          </w:tcPr>
          <w:p w14:paraId="518D8E5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3BA889AA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308B5553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6F569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8" w:type="dxa"/>
            <w:vMerge w:val="continue"/>
          </w:tcPr>
          <w:p w14:paraId="35B9AFB9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5D31D46E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1AB0FA45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7DDC21A4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冷冻型高速台式离心机</w:t>
            </w:r>
          </w:p>
        </w:tc>
        <w:tc>
          <w:tcPr>
            <w:tcW w:w="639" w:type="dxa"/>
            <w:vAlign w:val="center"/>
          </w:tcPr>
          <w:p w14:paraId="12657009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0F5CBE76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641" w:type="dxa"/>
            <w:vAlign w:val="center"/>
          </w:tcPr>
          <w:p w14:paraId="0C64EFB3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Times New Roman" w:hAnsi="Times New Roman" w:eastAsia="仿宋" w:cs="Times New Roman"/>
                <w:szCs w:val="21"/>
              </w:rPr>
              <w:t>/台</w:t>
            </w:r>
          </w:p>
        </w:tc>
        <w:tc>
          <w:tcPr>
            <w:tcW w:w="769" w:type="dxa"/>
            <w:vAlign w:val="center"/>
          </w:tcPr>
          <w:p w14:paraId="310D7075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10.6</w:t>
            </w:r>
          </w:p>
        </w:tc>
        <w:tc>
          <w:tcPr>
            <w:tcW w:w="1153" w:type="dxa"/>
            <w:vMerge w:val="continue"/>
            <w:vAlign w:val="center"/>
          </w:tcPr>
          <w:p w14:paraId="19A39D98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203FA3C7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8" w:type="dxa"/>
            <w:vMerge w:val="continue"/>
            <w:vAlign w:val="center"/>
          </w:tcPr>
          <w:p w14:paraId="3CA2DC6B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</w:tbl>
    <w:p w14:paraId="5402D668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bookmarkStart w:id="0" w:name="_GoBack"/>
      <w:bookmarkEnd w:id="0"/>
    </w:p>
    <w:p w14:paraId="311B410A"/>
    <w:p w14:paraId="4966FC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方正仿宋_GB2312">
    <w:altName w:val="方正仿宋_GBK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RmYmNlZjBlZjUwNmZhMDIzZTYxNjE4MTFkZDZiNDYifQ=="/>
  </w:docVars>
  <w:rsids>
    <w:rsidRoot w:val="009533CD"/>
    <w:rsid w:val="00425B59"/>
    <w:rsid w:val="004554B9"/>
    <w:rsid w:val="00913562"/>
    <w:rsid w:val="009533CD"/>
    <w:rsid w:val="009E75CA"/>
    <w:rsid w:val="00A23876"/>
    <w:rsid w:val="00A62C19"/>
    <w:rsid w:val="00C33A10"/>
    <w:rsid w:val="00CD3F0D"/>
    <w:rsid w:val="00D37834"/>
    <w:rsid w:val="077154AB"/>
    <w:rsid w:val="0EE87C5C"/>
    <w:rsid w:val="1D196CC4"/>
    <w:rsid w:val="22007EDF"/>
    <w:rsid w:val="3FDF80FC"/>
    <w:rsid w:val="55F6AE45"/>
    <w:rsid w:val="7F060A5C"/>
    <w:rsid w:val="7FFFD5B8"/>
    <w:rsid w:val="CFDDC1E4"/>
    <w:rsid w:val="DD9E8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uiPriority w:val="99"/>
    <w:pPr>
      <w:jc w:val="left"/>
    </w:pPr>
  </w:style>
  <w:style w:type="paragraph" w:styleId="3">
    <w:name w:val="Body Text"/>
    <w:basedOn w:val="1"/>
    <w:link w:val="14"/>
    <w:semiHidden/>
    <w:unhideWhenUsed/>
    <w:qFormat/>
    <w:uiPriority w:val="99"/>
    <w:pPr>
      <w:spacing w:after="120"/>
    </w:p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9"/>
    <w:link w:val="6"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table" w:customStyle="1" w:styleId="13">
    <w:name w:val="网格型811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正文文本 字符"/>
    <w:basedOn w:val="9"/>
    <w:link w:val="3"/>
    <w:semiHidden/>
    <w:qFormat/>
    <w:uiPriority w:val="99"/>
    <w:rPr>
      <w:szCs w:val="24"/>
    </w:rPr>
  </w:style>
  <w:style w:type="character" w:customStyle="1" w:styleId="15">
    <w:name w:val="批注文字 字符"/>
    <w:basedOn w:val="9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字符"/>
    <w:basedOn w:val="15"/>
    <w:link w:val="7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7">
    <w:name w:val="批注框文本 字符"/>
    <w:basedOn w:val="9"/>
    <w:link w:val="4"/>
    <w:semiHidden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302</Words>
  <Characters>346</Characters>
  <Lines>3</Lines>
  <Paragraphs>1</Paragraphs>
  <TotalTime>11</TotalTime>
  <ScaleCrop>false</ScaleCrop>
  <LinksUpToDate>false</LinksUpToDate>
  <CharactersWithSpaces>346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2022-11-19T10:52:00Z</dcterms:created>
  <dc:creator>杨 金桐</dc:creator>
  <cp:lastModifiedBy>段池</cp:lastModifiedBy>
  <dcterms:modified xsi:type="dcterms:W3CDTF">2025-11-20T02:52:14Z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0C443B6F223546CF05861D6971B3BC6C_43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