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A0EEAA">
      <w:pPr>
        <w:adjustRightInd w:val="0"/>
        <w:snapToGrid w:val="0"/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highlight w:val="yellow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多室磁控溅射系统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技术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参数</w:t>
      </w:r>
    </w:p>
    <w:p w14:paraId="499D1363">
      <w:pPr>
        <w:tabs>
          <w:tab w:val="left" w:pos="0"/>
        </w:tabs>
        <w:adjustRightInd w:val="0"/>
        <w:snapToGrid w:val="0"/>
        <w:spacing w:line="560" w:lineRule="exact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一、采购内容01—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多室磁控溅射系统</w:t>
      </w:r>
    </w:p>
    <w:p w14:paraId="00DD2470">
      <w:pPr>
        <w:tabs>
          <w:tab w:val="left" w:pos="0"/>
        </w:tabs>
        <w:adjustRightInd w:val="0"/>
        <w:snapToGrid w:val="0"/>
        <w:spacing w:line="560" w:lineRule="exact"/>
        <w:rPr>
          <w:rFonts w:ascii="方正仿宋_GB2312" w:hAnsi="方正仿宋_GB2312" w:eastAsia="方正仿宋_GB2312" w:cs="方正仿宋_GB2312"/>
          <w:b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（一）设备信息</w:t>
      </w:r>
    </w:p>
    <w:p w14:paraId="08229008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1.设备名称：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多室磁控溅射系统</w:t>
      </w:r>
    </w:p>
    <w:p w14:paraId="0DF713E7">
      <w:pPr>
        <w:adjustRightInd w:val="0"/>
        <w:snapToGrid w:val="0"/>
        <w:spacing w:line="560" w:lineRule="exact"/>
        <w:ind w:firstLine="640" w:firstLineChars="200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2.数量：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台</w:t>
      </w:r>
    </w:p>
    <w:p w14:paraId="3D028922">
      <w:pPr>
        <w:tabs>
          <w:tab w:val="left" w:pos="0"/>
        </w:tabs>
        <w:adjustRightInd w:val="0"/>
        <w:snapToGrid w:val="0"/>
        <w:spacing w:line="560" w:lineRule="exact"/>
        <w:rPr>
          <w:rFonts w:hint="eastAsia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（二）用途、功能和参数要求</w:t>
      </w:r>
    </w:p>
    <w:p w14:paraId="60B415FA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一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、设备用途</w:t>
      </w:r>
      <w:r>
        <w:rPr>
          <w:rFonts w:hint="eastAsia" w:ascii="方正仿宋_GB2312" w:hAnsi="方正仿宋_GB2312" w:eastAsia="方正仿宋_GB2312" w:cs="方正仿宋_GB2312"/>
          <w:b/>
          <w:sz w:val="32"/>
          <w:szCs w:val="32"/>
        </w:rPr>
        <w:t>、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功能：</w:t>
      </w:r>
    </w:p>
    <w:p w14:paraId="651CAF43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1、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多室磁控溅射镀膜机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，它是在高真空条件下，通过磁控溅射的方法，在衬底上沉积各种化合物、混合物单层或多层膜，在衬底上沉积各种金属或合金电极并形成器件。主要用于有机半导体材料的物理化学性能研究、有机半导体器件的研究等。</w:t>
      </w:r>
    </w:p>
    <w:p w14:paraId="3B2E281A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 二、参数要求</w:t>
      </w:r>
    </w:p>
    <w:p w14:paraId="0491FE3D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1.镀膜室： </w:t>
      </w:r>
    </w:p>
    <w:p w14:paraId="6434901C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1.1.、真空腔体：真空腔体用优质 304 不锈钢（前开门型腔体），表面电解处理；合理布置设备所需安装口，预留 CF35 刀口法兰 2 套用于将来设备扩展； </w:t>
      </w:r>
    </w:p>
    <w:p w14:paraId="7A5F0B5A">
      <w:pPr>
        <w:adjustRightInd w:val="0"/>
        <w:snapToGrid w:val="0"/>
        <w:spacing w:line="560" w:lineRule="exact"/>
        <w:ind w:firstLine="320" w:firstLineChars="1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1.2、磁控靶：4 英寸永磁靶 2 套，强磁靶 1 套，靶头角度可调，配置靶挡板；靶工作模式：可单独溅射，也可共同溅射； </w:t>
      </w:r>
    </w:p>
    <w:p w14:paraId="0E936084">
      <w:pPr>
        <w:adjustRightInd w:val="0"/>
        <w:snapToGrid w:val="0"/>
        <w:spacing w:line="560" w:lineRule="exact"/>
        <w:ind w:firstLine="320" w:firstLineChars="1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  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1.3、基片台：基片尺寸 </w:t>
      </w:r>
      <w:r>
        <w:rPr>
          <w:rFonts w:hint="default" w:ascii="Arial" w:hAnsi="Arial" w:eastAsia="宋体" w:cs="Arial"/>
          <w:sz w:val="22"/>
          <w:szCs w:val="22"/>
          <w:lang w:val="en-US" w:eastAsia="zh-CN"/>
        </w:rPr>
        <w:t>≥</w:t>
      </w:r>
      <w:r>
        <w:rPr>
          <w:rFonts w:hint="eastAsia" w:ascii="Arial" w:hAnsi="Arial" w:eastAsia="宋体" w:cs="Arial"/>
          <w:sz w:val="22"/>
          <w:szCs w:val="2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300x300mm； </w:t>
      </w:r>
    </w:p>
    <w:p w14:paraId="32DE830B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1.4基片挡板：配装基片挡板； </w:t>
      </w:r>
    </w:p>
    <w:p w14:paraId="3300491A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1.5基片加热器温度：室温～200±1℃，温度可控可调；     </w:t>
      </w:r>
    </w:p>
    <w:p w14:paraId="1A75619E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1.6基片旋转：自转速度 0～10转/分，在线可控可调； </w:t>
      </w:r>
    </w:p>
    <w:p w14:paraId="4E1CCFAB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1.7、靶基距：可调节衬底与靶材间距(90-150mm)； </w:t>
      </w:r>
    </w:p>
    <w:p w14:paraId="31073995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1.8、极限真空：</w:t>
      </w:r>
      <w:r>
        <w:rPr>
          <w:rFonts w:hint="default" w:ascii="Times New Roman" w:hAnsi="Times New Roman" w:eastAsia="宋体" w:cs="Times New Roman"/>
          <w:sz w:val="22"/>
          <w:szCs w:val="22"/>
          <w:lang w:val="en-US" w:eastAsia="zh-CN"/>
        </w:rPr>
        <w:t>≤</w:t>
      </w:r>
      <w:r>
        <w:rPr>
          <w:rFonts w:hint="eastAsia" w:ascii="Times New Roman" w:hAnsi="Times New Roman" w:eastAsia="宋体" w:cs="Times New Roman"/>
          <w:sz w:val="22"/>
          <w:szCs w:val="2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7.0×10</w:t>
      </w:r>
      <w:r>
        <w:rPr>
          <w:rFonts w:hint="eastAsia" w:ascii="方正仿宋_GB2312" w:hAnsi="方正仿宋_GB2312" w:eastAsia="方正仿宋_GB2312" w:cs="方正仿宋_GB2312"/>
          <w:sz w:val="44"/>
          <w:szCs w:val="44"/>
          <w:vertAlign w:val="superscript"/>
          <w:lang w:val="en-US" w:eastAsia="zh-CN"/>
        </w:rPr>
        <w:t>-5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Pa； </w:t>
      </w:r>
    </w:p>
    <w:p w14:paraId="344732F6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1.9、工作真空：</w:t>
      </w:r>
      <w:r>
        <w:rPr>
          <w:rFonts w:hint="default" w:ascii="Times New Roman" w:hAnsi="Times New Roman" w:eastAsia="宋体" w:cs="Times New Roman"/>
          <w:sz w:val="22"/>
          <w:szCs w:val="22"/>
          <w:lang w:val="en-US" w:eastAsia="zh-CN"/>
        </w:rPr>
        <w:t>≤</w:t>
      </w:r>
      <w:r>
        <w:rPr>
          <w:rFonts w:hint="eastAsia" w:ascii="Times New Roman" w:hAnsi="Times New Roman" w:eastAsia="宋体" w:cs="Times New Roman"/>
          <w:sz w:val="22"/>
          <w:szCs w:val="2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7.0×10</w:t>
      </w:r>
      <w:r>
        <w:rPr>
          <w:rFonts w:hint="eastAsia" w:ascii="方正仿宋_GB2312" w:hAnsi="方正仿宋_GB2312" w:eastAsia="方正仿宋_GB2312" w:cs="方正仿宋_GB2312"/>
          <w:sz w:val="44"/>
          <w:szCs w:val="44"/>
          <w:vertAlign w:val="superscript"/>
          <w:lang w:val="en-US" w:eastAsia="zh-CN"/>
        </w:rPr>
        <w:t>-4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Pa； </w:t>
      </w:r>
    </w:p>
    <w:p w14:paraId="06065F2A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1.10、恢复工作真空时间：40分钟左右（新设备充干氮气）； </w:t>
      </w:r>
    </w:p>
    <w:p w14:paraId="61B7A234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1.11、漏率：关机 12 小时真空度≤10Pa；</w:t>
      </w:r>
    </w:p>
    <w:p w14:paraId="47E54F6D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2.进样室： </w:t>
      </w:r>
    </w:p>
    <w:p w14:paraId="2EE3088B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2.1、真空腔体：真空腔体用优质 304 不锈钢（前开门型腔体），表面电解处理；合理布置设备所需安装口，预留 CF35 刀口法兰 2 套用于将来设备扩展； </w:t>
      </w:r>
    </w:p>
    <w:p w14:paraId="1FE0D24A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2.2、基片库：基片尺寸 </w:t>
      </w:r>
      <w:r>
        <w:rPr>
          <w:rFonts w:hint="default" w:ascii="Arial" w:hAnsi="Arial" w:eastAsia="宋体" w:cs="Arial"/>
          <w:sz w:val="22"/>
          <w:szCs w:val="22"/>
          <w:lang w:val="en-US" w:eastAsia="zh-CN"/>
        </w:rPr>
        <w:t>≥</w:t>
      </w:r>
      <w:r>
        <w:rPr>
          <w:rFonts w:hint="eastAsia" w:ascii="Arial" w:hAnsi="Arial" w:eastAsia="宋体" w:cs="Arial"/>
          <w:sz w:val="22"/>
          <w:szCs w:val="2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300x300mm； </w:t>
      </w:r>
    </w:p>
    <w:p w14:paraId="576AF7F6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2.3、样品传递杆一套； </w:t>
      </w:r>
    </w:p>
    <w:p w14:paraId="4801BA14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2.4、极限真空：</w:t>
      </w:r>
      <w:r>
        <w:rPr>
          <w:rFonts w:hint="default" w:ascii="Times New Roman" w:hAnsi="Times New Roman" w:eastAsia="宋体" w:cs="Times New Roman"/>
          <w:sz w:val="22"/>
          <w:szCs w:val="22"/>
          <w:lang w:val="en-US" w:eastAsia="zh-CN"/>
        </w:rPr>
        <w:t>≤</w:t>
      </w:r>
      <w:r>
        <w:rPr>
          <w:rFonts w:hint="eastAsia" w:ascii="Times New Roman" w:hAnsi="Times New Roman" w:eastAsia="宋体" w:cs="Times New Roman"/>
          <w:sz w:val="22"/>
          <w:szCs w:val="2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5.0×10</w:t>
      </w:r>
      <w:r>
        <w:rPr>
          <w:rFonts w:hint="eastAsia" w:ascii="方正仿宋_GB2312" w:hAnsi="方正仿宋_GB2312" w:eastAsia="方正仿宋_GB2312" w:cs="方正仿宋_GB2312"/>
          <w:sz w:val="44"/>
          <w:szCs w:val="44"/>
          <w:vertAlign w:val="superscript"/>
          <w:lang w:val="en-US" w:eastAsia="zh-CN"/>
        </w:rPr>
        <w:t>-4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Pa； </w:t>
      </w:r>
    </w:p>
    <w:p w14:paraId="743B6D87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2.5、工作真空：</w:t>
      </w:r>
      <w:r>
        <w:rPr>
          <w:rFonts w:hint="default" w:ascii="Times New Roman" w:hAnsi="Times New Roman" w:eastAsia="宋体" w:cs="Times New Roman"/>
          <w:sz w:val="22"/>
          <w:szCs w:val="22"/>
          <w:lang w:val="en-US" w:eastAsia="zh-CN"/>
        </w:rPr>
        <w:t>≤</w:t>
      </w:r>
      <w:r>
        <w:rPr>
          <w:rFonts w:hint="eastAsia" w:ascii="Times New Roman" w:hAnsi="Times New Roman" w:eastAsia="宋体" w:cs="Times New Roman"/>
          <w:sz w:val="22"/>
          <w:szCs w:val="22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5.0×10</w:t>
      </w:r>
      <w:r>
        <w:rPr>
          <w:rFonts w:hint="eastAsia" w:ascii="方正仿宋_GB2312" w:hAnsi="方正仿宋_GB2312" w:eastAsia="方正仿宋_GB2312" w:cs="方正仿宋_GB2312"/>
          <w:sz w:val="44"/>
          <w:szCs w:val="44"/>
          <w:vertAlign w:val="superscript"/>
          <w:lang w:val="en-US" w:eastAsia="zh-CN"/>
        </w:rPr>
        <w:t>-3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Pa； </w:t>
      </w:r>
    </w:p>
    <w:p w14:paraId="1ECC341F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2.6、恢复工作真空时间：</w:t>
      </w:r>
      <w:r>
        <w:rPr>
          <w:rFonts w:hint="default" w:ascii="Times New Roman" w:hAnsi="Times New Roman" w:eastAsia="宋体" w:cs="Times New Roman"/>
          <w:sz w:val="22"/>
          <w:szCs w:val="22"/>
          <w:lang w:val="en-US" w:eastAsia="zh-CN"/>
        </w:rPr>
        <w:t>≤</w:t>
      </w:r>
      <w:r>
        <w:rPr>
          <w:rFonts w:hint="eastAsia" w:cs="Times New Roman"/>
          <w:sz w:val="22"/>
          <w:szCs w:val="22"/>
          <w:lang w:val="en-US" w:eastAsia="zh-CN"/>
        </w:rPr>
        <w:t xml:space="preserve">  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 xml:space="preserve">30 分钟左右（新设备充干氮气）； </w:t>
      </w:r>
    </w:p>
    <w:p w14:paraId="0BA70CC1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2.7、漏率：关机 12 小时真空度≤10Pa；</w:t>
      </w:r>
    </w:p>
    <w:p w14:paraId="1ED23131">
      <w:pPr>
        <w:adjustRightInd w:val="0"/>
        <w:snapToGrid w:val="0"/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6B40165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A83AD0"/>
    <w:rsid w:val="01785B98"/>
    <w:rsid w:val="01E943A0"/>
    <w:rsid w:val="025B2DC4"/>
    <w:rsid w:val="029F7154"/>
    <w:rsid w:val="03D64DF8"/>
    <w:rsid w:val="04A86794"/>
    <w:rsid w:val="05452235"/>
    <w:rsid w:val="05A131E3"/>
    <w:rsid w:val="05E51322"/>
    <w:rsid w:val="062E0F1B"/>
    <w:rsid w:val="08A47272"/>
    <w:rsid w:val="09075A53"/>
    <w:rsid w:val="09173EE8"/>
    <w:rsid w:val="096802A0"/>
    <w:rsid w:val="09BE25B6"/>
    <w:rsid w:val="0B077F8D"/>
    <w:rsid w:val="0B641DA7"/>
    <w:rsid w:val="0C2030B4"/>
    <w:rsid w:val="0CD10852"/>
    <w:rsid w:val="0DCD2DC7"/>
    <w:rsid w:val="0E2624D8"/>
    <w:rsid w:val="0F1C6AD8"/>
    <w:rsid w:val="11625F1D"/>
    <w:rsid w:val="11AC53EA"/>
    <w:rsid w:val="12957C2C"/>
    <w:rsid w:val="129C545E"/>
    <w:rsid w:val="130C6140"/>
    <w:rsid w:val="131D034D"/>
    <w:rsid w:val="14C64A14"/>
    <w:rsid w:val="158521DA"/>
    <w:rsid w:val="15F630D7"/>
    <w:rsid w:val="17237EDC"/>
    <w:rsid w:val="17AF1790"/>
    <w:rsid w:val="194859F8"/>
    <w:rsid w:val="19B94B48"/>
    <w:rsid w:val="1A3366A8"/>
    <w:rsid w:val="1A366198"/>
    <w:rsid w:val="1C5337B8"/>
    <w:rsid w:val="1FD06747"/>
    <w:rsid w:val="20286583"/>
    <w:rsid w:val="210C1A01"/>
    <w:rsid w:val="21B856E5"/>
    <w:rsid w:val="23A44173"/>
    <w:rsid w:val="24155071"/>
    <w:rsid w:val="24262DDA"/>
    <w:rsid w:val="24523BCF"/>
    <w:rsid w:val="246B4C91"/>
    <w:rsid w:val="25C44658"/>
    <w:rsid w:val="26282E39"/>
    <w:rsid w:val="26753BA5"/>
    <w:rsid w:val="26E734CF"/>
    <w:rsid w:val="273B4DEE"/>
    <w:rsid w:val="27FF5E1C"/>
    <w:rsid w:val="28FE60D3"/>
    <w:rsid w:val="291B0A33"/>
    <w:rsid w:val="29626662"/>
    <w:rsid w:val="2D2A56E9"/>
    <w:rsid w:val="2D880661"/>
    <w:rsid w:val="2E505623"/>
    <w:rsid w:val="2E525B51"/>
    <w:rsid w:val="2E6A7D67"/>
    <w:rsid w:val="303F76FD"/>
    <w:rsid w:val="30AC28B9"/>
    <w:rsid w:val="310E5321"/>
    <w:rsid w:val="313528AE"/>
    <w:rsid w:val="31774C75"/>
    <w:rsid w:val="325F5E35"/>
    <w:rsid w:val="32CC0FF0"/>
    <w:rsid w:val="333D3C9C"/>
    <w:rsid w:val="33590AD6"/>
    <w:rsid w:val="36F62AE0"/>
    <w:rsid w:val="38471845"/>
    <w:rsid w:val="385C4BC4"/>
    <w:rsid w:val="39DE7F87"/>
    <w:rsid w:val="39EB4452"/>
    <w:rsid w:val="3AB6680E"/>
    <w:rsid w:val="3B60677A"/>
    <w:rsid w:val="3B871F58"/>
    <w:rsid w:val="3D566086"/>
    <w:rsid w:val="3D801355"/>
    <w:rsid w:val="3DEB0EC4"/>
    <w:rsid w:val="3DEB4A20"/>
    <w:rsid w:val="3E0755D2"/>
    <w:rsid w:val="3EB968CD"/>
    <w:rsid w:val="3F4A39C9"/>
    <w:rsid w:val="3F8C2233"/>
    <w:rsid w:val="3FAC6431"/>
    <w:rsid w:val="40204729"/>
    <w:rsid w:val="40AC3C03"/>
    <w:rsid w:val="40F8797F"/>
    <w:rsid w:val="418F7DB9"/>
    <w:rsid w:val="41923405"/>
    <w:rsid w:val="425A2175"/>
    <w:rsid w:val="42AB0426"/>
    <w:rsid w:val="42C910A8"/>
    <w:rsid w:val="43994F1E"/>
    <w:rsid w:val="44D3620E"/>
    <w:rsid w:val="4537276F"/>
    <w:rsid w:val="459736E0"/>
    <w:rsid w:val="46192347"/>
    <w:rsid w:val="461D3BE5"/>
    <w:rsid w:val="47084895"/>
    <w:rsid w:val="474A6C5C"/>
    <w:rsid w:val="47BC11DC"/>
    <w:rsid w:val="483376F0"/>
    <w:rsid w:val="48684EBF"/>
    <w:rsid w:val="48A71E8C"/>
    <w:rsid w:val="48B336C6"/>
    <w:rsid w:val="48C91E02"/>
    <w:rsid w:val="4924528A"/>
    <w:rsid w:val="4A070E34"/>
    <w:rsid w:val="4A595408"/>
    <w:rsid w:val="4B4B11F4"/>
    <w:rsid w:val="4B58746D"/>
    <w:rsid w:val="4BE25A2F"/>
    <w:rsid w:val="4CB608EF"/>
    <w:rsid w:val="4CFF4044"/>
    <w:rsid w:val="4D453A21"/>
    <w:rsid w:val="4D5B4FF3"/>
    <w:rsid w:val="4DFB4A57"/>
    <w:rsid w:val="4E512B63"/>
    <w:rsid w:val="4ED66FBD"/>
    <w:rsid w:val="4F310701"/>
    <w:rsid w:val="50591CBD"/>
    <w:rsid w:val="54A92AE8"/>
    <w:rsid w:val="553E76D4"/>
    <w:rsid w:val="556C2493"/>
    <w:rsid w:val="55D02A22"/>
    <w:rsid w:val="55F14746"/>
    <w:rsid w:val="57596A47"/>
    <w:rsid w:val="578C2978"/>
    <w:rsid w:val="578D049F"/>
    <w:rsid w:val="58160494"/>
    <w:rsid w:val="58825B29"/>
    <w:rsid w:val="598A113A"/>
    <w:rsid w:val="5A3D61AC"/>
    <w:rsid w:val="5B4E7E5B"/>
    <w:rsid w:val="5B8322E4"/>
    <w:rsid w:val="5BFD3E45"/>
    <w:rsid w:val="5C313AEE"/>
    <w:rsid w:val="5C4A4BB0"/>
    <w:rsid w:val="5CEB6393"/>
    <w:rsid w:val="5D92680F"/>
    <w:rsid w:val="5DA14CA4"/>
    <w:rsid w:val="5E744166"/>
    <w:rsid w:val="5EAA7B88"/>
    <w:rsid w:val="5EB34C8F"/>
    <w:rsid w:val="5EFD429C"/>
    <w:rsid w:val="60782906"/>
    <w:rsid w:val="60EF4A64"/>
    <w:rsid w:val="614E5143"/>
    <w:rsid w:val="61B256D1"/>
    <w:rsid w:val="61DF5D9B"/>
    <w:rsid w:val="62A0377C"/>
    <w:rsid w:val="62E418BB"/>
    <w:rsid w:val="637F5A87"/>
    <w:rsid w:val="63C60FC0"/>
    <w:rsid w:val="63EB6C79"/>
    <w:rsid w:val="64191A38"/>
    <w:rsid w:val="65F645B1"/>
    <w:rsid w:val="663A3EE7"/>
    <w:rsid w:val="664A412A"/>
    <w:rsid w:val="66A870A3"/>
    <w:rsid w:val="67220C03"/>
    <w:rsid w:val="67EE4F80"/>
    <w:rsid w:val="68EC771B"/>
    <w:rsid w:val="6B014FD4"/>
    <w:rsid w:val="6C691082"/>
    <w:rsid w:val="6CB336AA"/>
    <w:rsid w:val="6CDE5254"/>
    <w:rsid w:val="6D2351EF"/>
    <w:rsid w:val="6D4318D3"/>
    <w:rsid w:val="6DC74948"/>
    <w:rsid w:val="6EA75E92"/>
    <w:rsid w:val="6EE60768"/>
    <w:rsid w:val="703D085C"/>
    <w:rsid w:val="71CC633B"/>
    <w:rsid w:val="729D1A86"/>
    <w:rsid w:val="72BB015E"/>
    <w:rsid w:val="72BB3CBA"/>
    <w:rsid w:val="73165394"/>
    <w:rsid w:val="74033B6B"/>
    <w:rsid w:val="741E09A4"/>
    <w:rsid w:val="74552133"/>
    <w:rsid w:val="74C57072"/>
    <w:rsid w:val="7524023C"/>
    <w:rsid w:val="75357D54"/>
    <w:rsid w:val="75BC66C7"/>
    <w:rsid w:val="76143E0D"/>
    <w:rsid w:val="76867517"/>
    <w:rsid w:val="76A5715B"/>
    <w:rsid w:val="778D20C9"/>
    <w:rsid w:val="78E51A91"/>
    <w:rsid w:val="794E7636"/>
    <w:rsid w:val="79C1605A"/>
    <w:rsid w:val="79CC1EB3"/>
    <w:rsid w:val="7A2F56B9"/>
    <w:rsid w:val="7AAD65DE"/>
    <w:rsid w:val="7B290624"/>
    <w:rsid w:val="7CB77BE8"/>
    <w:rsid w:val="7E2272E3"/>
    <w:rsid w:val="7EB4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633</Words>
  <Characters>753</Characters>
  <Lines>0</Lines>
  <Paragraphs>0</Paragraphs>
  <TotalTime>0</TotalTime>
  <ScaleCrop>false</ScaleCrop>
  <LinksUpToDate>false</LinksUpToDate>
  <CharactersWithSpaces>809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2025-10-13T03:04:00Z</dcterms:created>
  <dc:creator>12633</dc:creator>
  <cp:lastModifiedBy>段池</cp:lastModifiedBy>
  <dcterms:modified xsi:type="dcterms:W3CDTF">2026-01-19T03:48:05Z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FAE0DDB639EB467991FCCC8F84BB88D8_12</vt:lpwstr>
  </property>
</Properties>
</file>