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8A879">
      <w:pPr>
        <w:jc w:val="center"/>
        <w:rPr>
          <w:rFonts w:ascii="Times New Roman" w:hAnsi="Times New Roman" w:eastAsia="仿宋" w:cs="Times New Roman"/>
          <w:b/>
          <w:bCs/>
          <w:sz w:val="36"/>
          <w:szCs w:val="36"/>
        </w:rPr>
      </w:pPr>
      <w:r>
        <w:rPr>
          <w:rFonts w:ascii="Times New Roman" w:hAnsi="Times New Roman" w:eastAsia="仿宋" w:cs="Times New Roman"/>
          <w:b/>
          <w:bCs/>
          <w:sz w:val="36"/>
          <w:szCs w:val="36"/>
        </w:rPr>
        <w:t>技术要求</w:t>
      </w:r>
    </w:p>
    <w:p w14:paraId="1985ED82">
      <w:pPr>
        <w:spacing w:line="360" w:lineRule="auto"/>
        <w:jc w:val="left"/>
        <w:rPr>
          <w:rFonts w:ascii="Times New Roman" w:hAnsi="Times New Roman" w:eastAsia="仿宋" w:cs="Times New Roman"/>
          <w:b/>
          <w:bCs/>
          <w:sz w:val="24"/>
        </w:rPr>
      </w:pPr>
      <w:r>
        <w:rPr>
          <w:rFonts w:hint="eastAsia" w:ascii="Times New Roman" w:hAnsi="Times New Roman" w:eastAsia="仿宋" w:cs="Times New Roman"/>
          <w:b/>
          <w:bCs/>
          <w:sz w:val="24"/>
        </w:rPr>
        <w:t>1</w:t>
      </w:r>
      <w:r>
        <w:rPr>
          <w:rFonts w:ascii="Times New Roman" w:hAnsi="Times New Roman" w:eastAsia="仿宋" w:cs="Times New Roman"/>
          <w:b/>
          <w:bCs/>
          <w:sz w:val="24"/>
        </w:rPr>
        <w:t>.中南大学高通量浆料制备机采购项目</w:t>
      </w:r>
    </w:p>
    <w:p w14:paraId="159A96B7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</w:t>
      </w:r>
      <w:r>
        <w:rPr>
          <w:rFonts w:ascii="Times New Roman" w:hAnsi="Times New Roman" w:eastAsia="仿宋" w:cs="Times New Roman"/>
          <w:sz w:val="24"/>
        </w:rPr>
        <w:t>.1 采购标的1: 高通量浆料制备机</w:t>
      </w:r>
    </w:p>
    <w:p w14:paraId="511C13B5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(1)设备信息</w:t>
      </w:r>
    </w:p>
    <w:p w14:paraId="4FFA12F6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1.设备名称：高通量浆料制备机</w:t>
      </w:r>
    </w:p>
    <w:p w14:paraId="0006DDFF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2.数量：</w:t>
      </w:r>
      <w:r>
        <w:rPr>
          <w:rFonts w:hint="eastAsia" w:ascii="Times New Roman" w:hAnsi="Times New Roman" w:eastAsia="仿宋" w:cs="Times New Roman"/>
          <w:sz w:val="24"/>
        </w:rPr>
        <w:t>1</w:t>
      </w:r>
      <w:r>
        <w:rPr>
          <w:rFonts w:ascii="Times New Roman" w:hAnsi="Times New Roman" w:eastAsia="仿宋" w:cs="Times New Roman"/>
          <w:sz w:val="24"/>
        </w:rPr>
        <w:t>台</w:t>
      </w:r>
    </w:p>
    <w:p w14:paraId="227F257A">
      <w:pPr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(2)用途、功能和参数要求</w:t>
      </w:r>
    </w:p>
    <w:p w14:paraId="182BCAEF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1.粉体称量范围：0-220g；</w:t>
      </w:r>
    </w:p>
    <w:p w14:paraId="6314F5BC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2.</w:t>
      </w:r>
      <w:r>
        <w:rPr>
          <w:rFonts w:ascii="Times New Roman" w:hAnsi="Times New Roman" w:eastAsia="仿宋" w:cs="Times New Roman"/>
          <w:sz w:val="24"/>
        </w:rPr>
        <w:t>称粉模块量分辨率</w:t>
      </w:r>
      <w:r>
        <w:rPr>
          <w:rFonts w:hint="eastAsia" w:ascii="Times New Roman" w:hAnsi="Times New Roman" w:eastAsia="仿宋" w:cs="Times New Roman"/>
          <w:sz w:val="24"/>
        </w:rPr>
        <w:t>：0.1mg</w:t>
      </w:r>
    </w:p>
    <w:p w14:paraId="36240F01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3.</w:t>
      </w:r>
      <w:r>
        <w:rPr>
          <w:rFonts w:ascii="Times New Roman" w:hAnsi="Times New Roman" w:eastAsia="仿宋" w:cs="Times New Roman"/>
          <w:sz w:val="24"/>
        </w:rPr>
        <w:t>粉料添加精度</w:t>
      </w:r>
      <w:r>
        <w:rPr>
          <w:rFonts w:hint="eastAsia" w:ascii="Times New Roman" w:hAnsi="Times New Roman" w:eastAsia="仿宋" w:cs="Times New Roman"/>
          <w:sz w:val="24"/>
        </w:rPr>
        <w:t>：±0.5mg</w:t>
      </w:r>
    </w:p>
    <w:p w14:paraId="20606DCF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4.</w:t>
      </w:r>
      <w:r>
        <w:rPr>
          <w:rFonts w:hint="eastAsia" w:ascii="Times New Roman" w:hAnsi="Times New Roman" w:eastAsia="仿宋" w:cs="Times New Roman"/>
          <w:sz w:val="24"/>
        </w:rPr>
        <w:t>加粉通道：5通道，可支持扩展；</w:t>
      </w:r>
    </w:p>
    <w:p w14:paraId="2E616CE0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5.混料最大负载：600g</w:t>
      </w:r>
    </w:p>
    <w:p w14:paraId="6A9A9C92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6.</w:t>
      </w:r>
      <w:r>
        <w:rPr>
          <w:rFonts w:hint="eastAsia" w:ascii="Times New Roman" w:hAnsi="Times New Roman" w:eastAsia="仿宋" w:cs="Times New Roman"/>
          <w:sz w:val="24"/>
        </w:rPr>
        <w:t>混料共振频率：60±5Hz,实现自动扫频寻找最强共振点,共振频率可以精确至0.01Hz，并实现共振频率动态自适应功能；且声学振动频率可手动设置范围进行扫频如10-100Hz);</w:t>
      </w:r>
    </w:p>
    <w:p w14:paraId="48758D04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7.工作加速度：0-100g(g为重力加速度)可调</w:t>
      </w:r>
    </w:p>
    <w:p w14:paraId="60AFB595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8.反应器：配对应玻璃反应器，带夹层金属容器，可定制特殊金属容器</w:t>
      </w:r>
    </w:p>
    <w:p w14:paraId="4FD5FAE2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9.搅拌类型：无桨、无接触式搅拌及剪切力</w:t>
      </w:r>
    </w:p>
    <w:p w14:paraId="5F067D34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10.</w:t>
      </w:r>
      <w:r>
        <w:rPr>
          <w:rFonts w:hint="eastAsia" w:ascii="Times New Roman" w:hAnsi="Times New Roman" w:eastAsia="仿宋" w:cs="Times New Roman"/>
          <w:sz w:val="24"/>
        </w:rPr>
        <w:t>具备实时机芯温度监测功能，温度≥50℃启动风扇降温；温度≥80℃具有报警功能，提示降低混合强度；温度≥100℃，则启动设备自我保护功能，加速度降为10g，直至温度≤60℃恢复设置强度加速度进行实验</w:t>
      </w:r>
    </w:p>
    <w:p w14:paraId="16FE0A36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11.脱泡最大处理量：250g；支持定制更高容量</w:t>
      </w:r>
    </w:p>
    <w:p w14:paraId="2ADA76AF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12.公转：10级可变(1-10级)，10rpm增设定</w:t>
      </w:r>
    </w:p>
    <w:p w14:paraId="1A07F2D7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13.自转：10级可变(0.0-1.0倍公转速)</w:t>
      </w:r>
    </w:p>
    <w:p w14:paraId="3DFBDEB9">
      <w:pPr>
        <w:spacing w:line="360" w:lineRule="auto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14.</w:t>
      </w:r>
      <w:r>
        <w:rPr>
          <w:rFonts w:hint="eastAsia" w:ascii="Times New Roman" w:hAnsi="Times New Roman" w:eastAsia="仿宋" w:cs="Times New Roman"/>
          <w:sz w:val="24"/>
        </w:rPr>
        <w:t>运行模式:混合、中间、脱气、波浪4种模式。</w:t>
      </w:r>
      <w:bookmarkStart w:id="0" w:name="_GoBack"/>
      <w:bookmarkEnd w:id="0"/>
    </w:p>
    <w:p w14:paraId="029C3707">
      <w:pPr>
        <w:tabs>
          <w:tab w:val="left" w:pos="230"/>
        </w:tabs>
        <w:spacing w:line="360" w:lineRule="auto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15.时间设定:10-990秒/步，最多5步，总时长≤990秒</w:t>
      </w:r>
    </w:p>
    <w:p w14:paraId="1208E976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</w:p>
    <w:sectPr>
      <w:footerReference r:id="rId3" w:type="default"/>
      <w:pgSz w:w="11906" w:h="16838"/>
      <w:pgMar w:top="1644" w:right="1701" w:bottom="164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DFKai-SB">
    <w:altName w:val="Microsoft JhengHei Light"/>
    <w:panose1 w:val="00000000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9582294"/>
    </w:sdtPr>
    <w:sdtEndPr>
      <w:rPr>
        <w:rFonts w:ascii="宋体" w:hAnsi="宋体" w:eastAsia="宋体"/>
        <w:sz w:val="24"/>
        <w:szCs w:val="24"/>
      </w:rPr>
    </w:sdtEndPr>
    <w:sdtContent>
      <w:p w14:paraId="094B2E05">
        <w:pPr>
          <w:pStyle w:val="6"/>
          <w:jc w:val="center"/>
          <w:rPr>
            <w:rFonts w:hint="eastAsia" w:ascii="宋体" w:hAnsi="宋体" w:eastAsia="宋体"/>
            <w:sz w:val="24"/>
            <w:szCs w:val="24"/>
          </w:rPr>
        </w:pPr>
        <w:r>
          <w:rPr>
            <w:rFonts w:hint="eastAsia" w:ascii="宋体" w:hAnsi="宋体" w:eastAsia="宋体"/>
            <w:sz w:val="24"/>
            <w:szCs w:val="24"/>
          </w:rPr>
          <w:t>-</w:t>
        </w:r>
        <w:r>
          <w:rPr>
            <w:rFonts w:ascii="宋体" w:hAnsi="宋体" w:eastAsia="宋体"/>
            <w:sz w:val="24"/>
            <w:szCs w:val="24"/>
          </w:rPr>
          <w:fldChar w:fldCharType="begin"/>
        </w:r>
        <w:r>
          <w:rPr>
            <w:rFonts w:ascii="宋体" w:hAnsi="宋体" w:eastAsia="宋体"/>
            <w:sz w:val="24"/>
            <w:szCs w:val="24"/>
          </w:rPr>
          <w:instrText xml:space="preserve">PAGE   \* MERGEFORMAT</w:instrText>
        </w:r>
        <w:r>
          <w:rPr>
            <w:rFonts w:ascii="宋体" w:hAnsi="宋体" w:eastAsia="宋体"/>
            <w:sz w:val="24"/>
            <w:szCs w:val="24"/>
          </w:rPr>
          <w:fldChar w:fldCharType="separate"/>
        </w:r>
        <w:r>
          <w:rPr>
            <w:rFonts w:ascii="宋体" w:hAnsi="宋体" w:eastAsia="宋体"/>
            <w:sz w:val="24"/>
            <w:szCs w:val="24"/>
            <w:lang w:val="zh-CN"/>
          </w:rPr>
          <w:t>2</w:t>
        </w:r>
        <w:r>
          <w:rPr>
            <w:rFonts w:ascii="宋体" w:hAnsi="宋体" w:eastAsia="宋体"/>
            <w:sz w:val="24"/>
            <w:szCs w:val="24"/>
          </w:rPr>
          <w:fldChar w:fldCharType="end"/>
        </w:r>
        <w:r>
          <w:rPr>
            <w:rFonts w:hint="eastAsia" w:ascii="宋体" w:hAnsi="宋体" w:eastAsia="宋体"/>
            <w:sz w:val="24"/>
            <w:szCs w:val="24"/>
          </w:rPr>
          <w:t>-</w:t>
        </w:r>
      </w:p>
    </w:sdtContent>
  </w:sdt>
  <w:p w14:paraId="17D79CE7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477587"/>
    <w:multiLevelType w:val="multilevel"/>
    <w:tmpl w:val="3A477587"/>
    <w:lvl w:ilvl="0" w:tentative="0">
      <w:start w:val="0"/>
      <w:numFmt w:val="none"/>
      <w:pStyle w:val="28"/>
      <w:lvlText w:val=""/>
      <w:lvlJc w:val="left"/>
      <w:pPr>
        <w:tabs>
          <w:tab w:val="left" w:pos="360"/>
        </w:tabs>
      </w:p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abstractNum w:abstractNumId="1">
    <w:nsid w:val="646260FA"/>
    <w:multiLevelType w:val="multilevel"/>
    <w:tmpl w:val="646260FA"/>
    <w:lvl w:ilvl="0" w:tentative="0">
      <w:start w:val="1"/>
      <w:numFmt w:val="decimal"/>
      <w:pStyle w:val="29"/>
      <w:suff w:val="nothing"/>
      <w:lvlText w:val="表%1　"/>
      <w:lvlJc w:val="left"/>
      <w:pPr>
        <w:ind w:left="397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425"/>
        </w:tabs>
        <w:ind w:left="425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851"/>
        </w:tabs>
        <w:ind w:left="851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417"/>
        </w:tabs>
        <w:ind w:left="1417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984"/>
        </w:tabs>
        <w:ind w:left="1984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2693"/>
        </w:tabs>
        <w:ind w:left="2693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260"/>
        </w:tabs>
        <w:ind w:left="3260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3827"/>
        </w:tabs>
        <w:ind w:left="3827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535"/>
        </w:tabs>
        <w:ind w:left="4535" w:hanging="1700"/>
      </w:pPr>
      <w:rPr>
        <w:rFonts w:hint="eastAsia"/>
      </w:rPr>
    </w:lvl>
  </w:abstractNum>
  <w:abstractNum w:abstractNumId="2">
    <w:nsid w:val="657D3FBC"/>
    <w:multiLevelType w:val="multilevel"/>
    <w:tmpl w:val="657D3FBC"/>
    <w:lvl w:ilvl="0" w:tentative="0">
      <w:start w:val="1"/>
      <w:numFmt w:val="upperLetter"/>
      <w:suff w:val="nothing"/>
      <w:lvlText w:val="附　录　%1"/>
      <w:lvlJc w:val="left"/>
      <w:pPr>
        <w:ind w:left="4395" w:firstLine="0"/>
      </w:pPr>
      <w:rPr>
        <w:rFonts w:hint="eastAsia" w:ascii="黑体" w:hAnsi="Times New Roman" w:eastAsia="黑体"/>
        <w:b w:val="0"/>
        <w:i w:val="0"/>
        <w:color w:val="auto"/>
        <w:spacing w:val="0"/>
        <w:w w:val="100"/>
        <w:sz w:val="21"/>
      </w:rPr>
    </w:lvl>
    <w:lvl w:ilvl="1" w:tentative="0">
      <w:start w:val="1"/>
      <w:numFmt w:val="decimal"/>
      <w:pStyle w:val="27"/>
      <w:suff w:val="nothing"/>
      <w:lvlText w:val="%1.%2　"/>
      <w:lvlJc w:val="left"/>
      <w:pPr>
        <w:ind w:left="1702" w:firstLine="0"/>
      </w:pPr>
      <w:rPr>
        <w:rFonts w:hint="eastAsia" w:ascii="黑体" w:hAnsi="Times New Roman" w:eastAsia="黑体"/>
        <w:b w:val="0"/>
        <w:i w:val="0"/>
        <w:spacing w:val="0"/>
        <w:w w:val="100"/>
        <w:kern w:val="21"/>
        <w:sz w:val="21"/>
      </w:rPr>
    </w:lvl>
    <w:lvl w:ilvl="2" w:tentative="0">
      <w:start w:val="1"/>
      <w:numFmt w:val="decimal"/>
      <w:pStyle w:val="26"/>
      <w:suff w:val="nothing"/>
      <w:lvlText w:val="%1.%2.%3　"/>
      <w:lvlJc w:val="left"/>
      <w:pPr>
        <w:ind w:left="2836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QzOTk0OTI2YzQ5MzQ4ZjU2NzljMzQ5NTZlOWIyNTAifQ=="/>
  </w:docVars>
  <w:rsids>
    <w:rsidRoot w:val="00A3655B"/>
    <w:rsid w:val="0000331B"/>
    <w:rsid w:val="000052D4"/>
    <w:rsid w:val="0002635A"/>
    <w:rsid w:val="00042AD2"/>
    <w:rsid w:val="00043121"/>
    <w:rsid w:val="000539B2"/>
    <w:rsid w:val="00056FC3"/>
    <w:rsid w:val="00057709"/>
    <w:rsid w:val="00062D6B"/>
    <w:rsid w:val="00077483"/>
    <w:rsid w:val="000A74EB"/>
    <w:rsid w:val="000B17E3"/>
    <w:rsid w:val="000E1655"/>
    <w:rsid w:val="001136A7"/>
    <w:rsid w:val="001438C0"/>
    <w:rsid w:val="00147C98"/>
    <w:rsid w:val="00162912"/>
    <w:rsid w:val="001678BF"/>
    <w:rsid w:val="00175A2E"/>
    <w:rsid w:val="001B19C8"/>
    <w:rsid w:val="001D0DD8"/>
    <w:rsid w:val="00232DFC"/>
    <w:rsid w:val="002512E8"/>
    <w:rsid w:val="002519E7"/>
    <w:rsid w:val="002818FD"/>
    <w:rsid w:val="002B4999"/>
    <w:rsid w:val="003038E8"/>
    <w:rsid w:val="00320D8F"/>
    <w:rsid w:val="00321C89"/>
    <w:rsid w:val="0036530A"/>
    <w:rsid w:val="003C0DA9"/>
    <w:rsid w:val="003D24C2"/>
    <w:rsid w:val="003E1644"/>
    <w:rsid w:val="00410F12"/>
    <w:rsid w:val="00420F42"/>
    <w:rsid w:val="00421809"/>
    <w:rsid w:val="00490F3B"/>
    <w:rsid w:val="00495911"/>
    <w:rsid w:val="004B716F"/>
    <w:rsid w:val="004F6795"/>
    <w:rsid w:val="00542201"/>
    <w:rsid w:val="00547501"/>
    <w:rsid w:val="005A70B2"/>
    <w:rsid w:val="005A7A32"/>
    <w:rsid w:val="005B061B"/>
    <w:rsid w:val="005B08E4"/>
    <w:rsid w:val="005B6A2D"/>
    <w:rsid w:val="005C2116"/>
    <w:rsid w:val="005C74A2"/>
    <w:rsid w:val="005D0FA3"/>
    <w:rsid w:val="005D438F"/>
    <w:rsid w:val="0063495A"/>
    <w:rsid w:val="006365EA"/>
    <w:rsid w:val="0067379A"/>
    <w:rsid w:val="006777E3"/>
    <w:rsid w:val="006834A6"/>
    <w:rsid w:val="006B7F75"/>
    <w:rsid w:val="006D4C2A"/>
    <w:rsid w:val="006F5743"/>
    <w:rsid w:val="007046E7"/>
    <w:rsid w:val="007070E0"/>
    <w:rsid w:val="0071120C"/>
    <w:rsid w:val="007432F3"/>
    <w:rsid w:val="007A5F12"/>
    <w:rsid w:val="007B0210"/>
    <w:rsid w:val="007C1AAE"/>
    <w:rsid w:val="007C6A04"/>
    <w:rsid w:val="007E2C5E"/>
    <w:rsid w:val="00811E88"/>
    <w:rsid w:val="0082121A"/>
    <w:rsid w:val="0085500B"/>
    <w:rsid w:val="008628C5"/>
    <w:rsid w:val="00875BD9"/>
    <w:rsid w:val="008933A4"/>
    <w:rsid w:val="008C52D2"/>
    <w:rsid w:val="008D1E01"/>
    <w:rsid w:val="008D744E"/>
    <w:rsid w:val="008F44A8"/>
    <w:rsid w:val="0092784E"/>
    <w:rsid w:val="00930475"/>
    <w:rsid w:val="00937616"/>
    <w:rsid w:val="0098616F"/>
    <w:rsid w:val="009D5AD9"/>
    <w:rsid w:val="009F3069"/>
    <w:rsid w:val="009F603E"/>
    <w:rsid w:val="00A00586"/>
    <w:rsid w:val="00A025F3"/>
    <w:rsid w:val="00A1144F"/>
    <w:rsid w:val="00A21F0F"/>
    <w:rsid w:val="00A255EB"/>
    <w:rsid w:val="00A3655B"/>
    <w:rsid w:val="00A4167F"/>
    <w:rsid w:val="00A4238C"/>
    <w:rsid w:val="00A477FB"/>
    <w:rsid w:val="00A55077"/>
    <w:rsid w:val="00A56B52"/>
    <w:rsid w:val="00A6482F"/>
    <w:rsid w:val="00A85FDB"/>
    <w:rsid w:val="00AB2764"/>
    <w:rsid w:val="00AB2BAC"/>
    <w:rsid w:val="00AC060D"/>
    <w:rsid w:val="00AF7C34"/>
    <w:rsid w:val="00B016C9"/>
    <w:rsid w:val="00B44915"/>
    <w:rsid w:val="00B77FE2"/>
    <w:rsid w:val="00BA479B"/>
    <w:rsid w:val="00BA7C1E"/>
    <w:rsid w:val="00BB220C"/>
    <w:rsid w:val="00BB5553"/>
    <w:rsid w:val="00BD13DF"/>
    <w:rsid w:val="00BF4BDA"/>
    <w:rsid w:val="00C1576C"/>
    <w:rsid w:val="00C22FB6"/>
    <w:rsid w:val="00C43C60"/>
    <w:rsid w:val="00C57778"/>
    <w:rsid w:val="00CC3176"/>
    <w:rsid w:val="00CC7CB6"/>
    <w:rsid w:val="00CD47A1"/>
    <w:rsid w:val="00CF2BA3"/>
    <w:rsid w:val="00D0084C"/>
    <w:rsid w:val="00D35AC7"/>
    <w:rsid w:val="00D616E5"/>
    <w:rsid w:val="00D74272"/>
    <w:rsid w:val="00D93710"/>
    <w:rsid w:val="00DC5380"/>
    <w:rsid w:val="00DC7500"/>
    <w:rsid w:val="00DE65C0"/>
    <w:rsid w:val="00E71D03"/>
    <w:rsid w:val="00E83F7F"/>
    <w:rsid w:val="00E86E55"/>
    <w:rsid w:val="00E96D26"/>
    <w:rsid w:val="00E974FE"/>
    <w:rsid w:val="00EA5C60"/>
    <w:rsid w:val="00EB2C1B"/>
    <w:rsid w:val="00F43B8F"/>
    <w:rsid w:val="00F51863"/>
    <w:rsid w:val="00F5485F"/>
    <w:rsid w:val="00FA46C2"/>
    <w:rsid w:val="00FB4058"/>
    <w:rsid w:val="00FC4508"/>
    <w:rsid w:val="00FD2E7F"/>
    <w:rsid w:val="00FF1A75"/>
    <w:rsid w:val="010E3F7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7D1BA3"/>
    <w:rsid w:val="0ABA5510"/>
    <w:rsid w:val="0B0524CB"/>
    <w:rsid w:val="0B7F1E48"/>
    <w:rsid w:val="0C4A0131"/>
    <w:rsid w:val="0C5B6246"/>
    <w:rsid w:val="0CE0462D"/>
    <w:rsid w:val="0CEE48F3"/>
    <w:rsid w:val="0DC1114A"/>
    <w:rsid w:val="0DE97BA2"/>
    <w:rsid w:val="0EAA6EF2"/>
    <w:rsid w:val="0F3A33EB"/>
    <w:rsid w:val="0F4F5B98"/>
    <w:rsid w:val="0F6F732F"/>
    <w:rsid w:val="0FB75D20"/>
    <w:rsid w:val="11E55C44"/>
    <w:rsid w:val="12027961"/>
    <w:rsid w:val="120B1D76"/>
    <w:rsid w:val="124F64A1"/>
    <w:rsid w:val="13100645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9D6413"/>
    <w:rsid w:val="196B4053"/>
    <w:rsid w:val="197F0CA6"/>
    <w:rsid w:val="1AF11E01"/>
    <w:rsid w:val="1B23398E"/>
    <w:rsid w:val="1D9B5FF7"/>
    <w:rsid w:val="1EDE1C6D"/>
    <w:rsid w:val="1EFB2DE1"/>
    <w:rsid w:val="1FF956A3"/>
    <w:rsid w:val="20243F61"/>
    <w:rsid w:val="203456A4"/>
    <w:rsid w:val="20470A2D"/>
    <w:rsid w:val="20541126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1E3C3F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5F86346"/>
    <w:rsid w:val="364B68C5"/>
    <w:rsid w:val="36E54C32"/>
    <w:rsid w:val="38184610"/>
    <w:rsid w:val="38A72163"/>
    <w:rsid w:val="38C764E2"/>
    <w:rsid w:val="3ACC4F74"/>
    <w:rsid w:val="3AD67072"/>
    <w:rsid w:val="3B553D59"/>
    <w:rsid w:val="3BD74C8E"/>
    <w:rsid w:val="3C6F6B00"/>
    <w:rsid w:val="3DFD29A6"/>
    <w:rsid w:val="3E5E3444"/>
    <w:rsid w:val="3E703177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6E45717"/>
    <w:rsid w:val="47642D4A"/>
    <w:rsid w:val="47D558DB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D17224C"/>
    <w:rsid w:val="4DF25957"/>
    <w:rsid w:val="4E460A8F"/>
    <w:rsid w:val="4E850F0E"/>
    <w:rsid w:val="4EAC01FC"/>
    <w:rsid w:val="4F041DE6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B2F32A0"/>
    <w:rsid w:val="5D902F25"/>
    <w:rsid w:val="5DA33964"/>
    <w:rsid w:val="5E112CBF"/>
    <w:rsid w:val="5E3C37D7"/>
    <w:rsid w:val="5FD454EF"/>
    <w:rsid w:val="5FEF6DBA"/>
    <w:rsid w:val="602C7026"/>
    <w:rsid w:val="604C3BE5"/>
    <w:rsid w:val="6228619A"/>
    <w:rsid w:val="65646CE3"/>
    <w:rsid w:val="65D82416"/>
    <w:rsid w:val="65F433BE"/>
    <w:rsid w:val="66A412BE"/>
    <w:rsid w:val="67101FD0"/>
    <w:rsid w:val="67906289"/>
    <w:rsid w:val="67DD2D7C"/>
    <w:rsid w:val="68CC4A4D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70E82BBF"/>
    <w:rsid w:val="71DD22F7"/>
    <w:rsid w:val="72A62B0E"/>
    <w:rsid w:val="73A40BF2"/>
    <w:rsid w:val="73A658CF"/>
    <w:rsid w:val="73FC27DC"/>
    <w:rsid w:val="75560292"/>
    <w:rsid w:val="76B06DA3"/>
    <w:rsid w:val="77032E66"/>
    <w:rsid w:val="77B66925"/>
    <w:rsid w:val="77DA3922"/>
    <w:rsid w:val="783E42C1"/>
    <w:rsid w:val="78943F5B"/>
    <w:rsid w:val="78EB40E0"/>
    <w:rsid w:val="78FA281E"/>
    <w:rsid w:val="7A011EAD"/>
    <w:rsid w:val="7C101EF1"/>
    <w:rsid w:val="7D302F9A"/>
    <w:rsid w:val="7E1A1393"/>
    <w:rsid w:val="7E553DCC"/>
    <w:rsid w:val="7EA70B57"/>
    <w:rsid w:val="7EFB0993"/>
    <w:rsid w:val="7F3769A3"/>
    <w:rsid w:val="7F64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1"/>
    <w:link w:val="18"/>
    <w:qFormat/>
    <w:uiPriority w:val="0"/>
    <w:pPr>
      <w:spacing w:after="120"/>
    </w:pPr>
  </w:style>
  <w:style w:type="paragraph" w:styleId="4">
    <w:name w:val="Body Text Indent"/>
    <w:basedOn w:val="1"/>
    <w:link w:val="19"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 2"/>
    <w:basedOn w:val="4"/>
    <w:link w:val="20"/>
    <w:qFormat/>
    <w:uiPriority w:val="99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页眉 字符"/>
    <w:basedOn w:val="13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13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正文文本 字符"/>
    <w:basedOn w:val="13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正文文本缩进 字符"/>
    <w:basedOn w:val="13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0">
    <w:name w:val="正文文本首行缩进 2 字符"/>
    <w:basedOn w:val="19"/>
    <w:link w:val="10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paragraph" w:customStyle="1" w:styleId="21">
    <w:name w:val="Table Text"/>
    <w:basedOn w:val="1"/>
    <w:semiHidden/>
    <w:qFormat/>
    <w:uiPriority w:val="0"/>
    <w:rPr>
      <w:rFonts w:ascii="宋体" w:hAnsi="宋体" w:eastAsia="宋体" w:cs="宋体"/>
      <w:sz w:val="24"/>
      <w:lang w:eastAsia="en-US"/>
    </w:rPr>
  </w:style>
  <w:style w:type="table" w:customStyle="1" w:styleId="2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3">
    <w:name w:val="正文 New"/>
    <w:qFormat/>
    <w:uiPriority w:val="0"/>
    <w:pPr>
      <w:widowControl w:val="0"/>
    </w:pPr>
    <w:rPr>
      <w:rFonts w:ascii="Times New Roman" w:hAnsi="Times New Roman" w:eastAsia="DFKai-SB" w:cs="Times New Roman"/>
      <w:kern w:val="2"/>
      <w:sz w:val="28"/>
      <w:lang w:val="en-US" w:eastAsia="zh-TW" w:bidi="ar-SA"/>
    </w:rPr>
  </w:style>
  <w:style w:type="table" w:customStyle="1" w:styleId="24">
    <w:name w:val="网格表 1 浅色1"/>
    <w:basedOn w:val="11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25">
    <w:name w:val="附录一级无"/>
    <w:basedOn w:val="26"/>
    <w:qFormat/>
    <w:uiPriority w:val="0"/>
    <w:pPr>
      <w:spacing w:beforeLines="0" w:afterLines="0"/>
    </w:pPr>
    <w:rPr>
      <w:rFonts w:ascii="宋体" w:eastAsia="宋体"/>
      <w:szCs w:val="21"/>
    </w:rPr>
  </w:style>
  <w:style w:type="paragraph" w:customStyle="1" w:styleId="26">
    <w:name w:val="附录一级条标题"/>
    <w:basedOn w:val="27"/>
    <w:next w:val="28"/>
    <w:qFormat/>
    <w:uiPriority w:val="0"/>
    <w:pPr>
      <w:numPr>
        <w:ilvl w:val="2"/>
      </w:numPr>
      <w:autoSpaceDN w:val="0"/>
      <w:spacing w:beforeLines="50" w:afterLines="50"/>
      <w:outlineLvl w:val="2"/>
    </w:pPr>
  </w:style>
  <w:style w:type="paragraph" w:customStyle="1" w:styleId="27">
    <w:name w:val="附录章标题"/>
    <w:next w:val="28"/>
    <w:qFormat/>
    <w:uiPriority w:val="0"/>
    <w:pPr>
      <w:numPr>
        <w:ilvl w:val="1"/>
        <w:numId w:val="1"/>
      </w:numPr>
      <w:wordWrap w:val="0"/>
      <w:overflowPunct w:val="0"/>
      <w:autoSpaceDE w:val="0"/>
      <w:spacing w:beforeLines="100" w:afterLines="10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szCs w:val="22"/>
      <w:lang w:val="en-US" w:eastAsia="zh-CN" w:bidi="ar-SA"/>
    </w:rPr>
  </w:style>
  <w:style w:type="paragraph" w:customStyle="1" w:styleId="28">
    <w:name w:val="段"/>
    <w:qFormat/>
    <w:uiPriority w:val="0"/>
    <w:pPr>
      <w:widowControl w:val="0"/>
      <w:numPr>
        <w:ilvl w:val="0"/>
        <w:numId w:val="2"/>
      </w:numPr>
      <w:autoSpaceDE w:val="0"/>
      <w:autoSpaceDN w:val="0"/>
      <w:adjustRightInd w:val="0"/>
      <w:snapToGrid w:val="0"/>
      <w:spacing w:line="360" w:lineRule="auto"/>
      <w:jc w:val="both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29">
    <w:name w:val="正文表标题"/>
    <w:next w:val="28"/>
    <w:qFormat/>
    <w:uiPriority w:val="0"/>
    <w:pPr>
      <w:numPr>
        <w:ilvl w:val="0"/>
        <w:numId w:val="3"/>
      </w:numPr>
      <w:spacing w:beforeLines="50" w:afterLines="50"/>
      <w:jc w:val="center"/>
    </w:pPr>
    <w:rPr>
      <w:rFonts w:ascii="黑体" w:hAnsi="Times New Roman" w:eastAsia="黑体" w:cs="Times New Roman"/>
      <w:sz w:val="21"/>
      <w:szCs w:val="22"/>
      <w:lang w:val="en-US" w:eastAsia="zh-CN" w:bidi="ar-SA"/>
    </w:rPr>
  </w:style>
  <w:style w:type="paragraph" w:customStyle="1" w:styleId="30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66BA9-B088-4AD2-8041-5A2FBFB3CE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463</Words>
  <Characters>570</Characters>
  <Lines>14</Lines>
  <Paragraphs>22</Paragraphs>
  <TotalTime>2</TotalTime>
  <ScaleCrop>false</ScaleCrop>
  <LinksUpToDate>false</LinksUpToDate>
  <CharactersWithSpaces>572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2026-07-21T08:36:00Z</dcterms:created>
  <dc:creator>guyij</dc:creator>
  <cp:lastModifiedBy>张帅磊</cp:lastModifiedBy>
  <dcterms:modified xsi:type="dcterms:W3CDTF">2026-08-03T03:02:51Z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488674524_btnclosed</vt:lpwstr>
  </property>
  <property fmtid="{D5CDD505-2E9C-101B-9397-08002B2CF9AE}" pid="4" name="ICV">
    <vt:lpwstr>5A628AFDEF9944F785B203FA8E38503B_13</vt:lpwstr>
  </property>
  <property fmtid="{D5CDD505-2E9C-101B-9397-08002B2CF9AE}" pid="5" name="KSOTemplateDocerSaveRecord">
    <vt:lpwstr>eyJoZGlkIjoiNjYyYjlhM2M2MGNmMTIyZTcwMjdiYzk2NTYzYTc0NDciLCJ1c2VySWQiOiIxNzg0MDE3NjYyIn0=</vt:lpwstr>
  </property>
</Properties>
</file>