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8FD51">
      <w:pPr>
        <w:jc w:val="center"/>
        <w:rPr>
          <w:rFonts w:ascii="Times New Roman" w:hAnsi="Times New Roman" w:eastAsia="宋体" w:cs="Times New Roman"/>
          <w:sz w:val="32"/>
          <w:szCs w:val="32"/>
        </w:rPr>
      </w:pPr>
      <w:r>
        <w:rPr>
          <w:rFonts w:ascii="Times New Roman" w:hAnsi="Times New Roman" w:eastAsia="宋体" w:cs="Times New Roman"/>
          <w:sz w:val="32"/>
          <w:szCs w:val="32"/>
        </w:rPr>
        <w:t>商务要求</w:t>
      </w:r>
    </w:p>
    <w:p w14:paraId="79CD9F28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1.供货周期</w:t>
      </w:r>
    </w:p>
    <w:p w14:paraId="605FBA8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交货时间:合同签订后2个月内。</w:t>
      </w:r>
    </w:p>
    <w:p w14:paraId="370C3316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2.供货地点交货地点</w:t>
      </w:r>
    </w:p>
    <w:p w14:paraId="261C8E91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中南大学</w:t>
      </w:r>
    </w:p>
    <w:p w14:paraId="138E9512">
      <w:pPr>
        <w:rPr>
          <w:rFonts w:ascii="Times New Roman" w:hAnsi="Times New Roman" w:eastAsia="宋体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eastAsia="宋体" w:cs="Times New Roman"/>
          <w:sz w:val="28"/>
          <w:szCs w:val="28"/>
        </w:rPr>
        <w:t>3.设备运输、储存及调试</w:t>
      </w:r>
    </w:p>
    <w:p w14:paraId="0FEA9FD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中标人负责所有设备从出厂到安装现场的所有运输、卸货并对设备进行保险。</w:t>
      </w:r>
    </w:p>
    <w:p w14:paraId="5C17BF5D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4.</w:t>
      </w:r>
      <w:r>
        <w:rPr>
          <w:rFonts w:hint="eastAsia" w:ascii="Times New Roman" w:hAnsi="Times New Roman" w:eastAsia="宋体" w:cs="Times New Roman"/>
          <w:sz w:val="28"/>
          <w:szCs w:val="28"/>
        </w:rPr>
        <w:t>设备验收</w:t>
      </w:r>
    </w:p>
    <w:p w14:paraId="37033AB3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验收设备的最终用户验收由采购人负责，中标人需配合采购人提供所需资料，协助完成最终用户验收。</w:t>
      </w:r>
    </w:p>
    <w:p w14:paraId="77612233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5.质保期</w:t>
      </w:r>
    </w:p>
    <w:p w14:paraId="11EFA9F7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质保期为项目最终用户验收合格之日</w:t>
      </w:r>
      <w:r>
        <w:rPr>
          <w:rFonts w:hint="eastAsia" w:ascii="Times New Roman" w:hAnsi="Times New Roman" w:eastAsia="宋体" w:cs="Times New Roman"/>
        </w:rPr>
        <w:t xml:space="preserve">12 </w:t>
      </w:r>
      <w:r>
        <w:rPr>
          <w:rFonts w:ascii="Times New Roman" w:hAnsi="Times New Roman" w:eastAsia="宋体" w:cs="Times New Roman"/>
        </w:rPr>
        <w:t>个月。</w:t>
      </w:r>
    </w:p>
    <w:p w14:paraId="2A21F133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6.售后服务内容及要求</w:t>
      </w:r>
    </w:p>
    <w:p w14:paraId="32582067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需提供7x24小时的故障服务受理，接到报修通知后，24小时内响应。</w:t>
      </w:r>
    </w:p>
    <w:p w14:paraId="0B17C256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7.付款方式</w:t>
      </w:r>
    </w:p>
    <w:p w14:paraId="4E82317A">
      <w:pPr>
        <w:pStyle w:val="5"/>
        <w:rPr>
          <w:rFonts w:hint="eastAsia"/>
        </w:rPr>
      </w:pPr>
      <w:r>
        <w:rPr>
          <w:rFonts w:hint="eastAsia"/>
        </w:rPr>
        <w:t>合同签订后</w:t>
      </w:r>
      <w:r>
        <w:t>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退回，履约保证金不计利息。</w:t>
      </w:r>
    </w:p>
    <w:p w14:paraId="79DFE7AE">
      <w:pPr>
        <w:rPr>
          <w:rFonts w:ascii="Times New Roman" w:hAnsi="Times New Roman" w:eastAsia="宋体" w:cs="Times New Roman"/>
        </w:rPr>
      </w:pPr>
    </w:p>
    <w:p w14:paraId="6507DD9C">
      <w:pPr>
        <w:rPr>
          <w:rFonts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71D65"/>
    <w:multiLevelType w:val="multilevel"/>
    <w:tmpl w:val="26F71D65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4E"/>
    <w:rsid w:val="00003D48"/>
    <w:rsid w:val="00005022"/>
    <w:rsid w:val="00023AC1"/>
    <w:rsid w:val="000443C7"/>
    <w:rsid w:val="0005422D"/>
    <w:rsid w:val="00062A45"/>
    <w:rsid w:val="00066FEE"/>
    <w:rsid w:val="000A1881"/>
    <w:rsid w:val="000A76D5"/>
    <w:rsid w:val="000B368B"/>
    <w:rsid w:val="000C3C72"/>
    <w:rsid w:val="000C635E"/>
    <w:rsid w:val="000D5A3E"/>
    <w:rsid w:val="001028AF"/>
    <w:rsid w:val="00103E7A"/>
    <w:rsid w:val="00104CE2"/>
    <w:rsid w:val="001115CA"/>
    <w:rsid w:val="00113776"/>
    <w:rsid w:val="00113B0C"/>
    <w:rsid w:val="00116B30"/>
    <w:rsid w:val="00123E5B"/>
    <w:rsid w:val="001311B8"/>
    <w:rsid w:val="00180415"/>
    <w:rsid w:val="001834AF"/>
    <w:rsid w:val="001A1118"/>
    <w:rsid w:val="001D3EF8"/>
    <w:rsid w:val="001D769E"/>
    <w:rsid w:val="00200E40"/>
    <w:rsid w:val="00272119"/>
    <w:rsid w:val="00284A7E"/>
    <w:rsid w:val="00300CCB"/>
    <w:rsid w:val="00303086"/>
    <w:rsid w:val="0032014A"/>
    <w:rsid w:val="00323D81"/>
    <w:rsid w:val="00326F6E"/>
    <w:rsid w:val="00337358"/>
    <w:rsid w:val="003431A9"/>
    <w:rsid w:val="00385B70"/>
    <w:rsid w:val="003B41D4"/>
    <w:rsid w:val="003C5857"/>
    <w:rsid w:val="003D07A9"/>
    <w:rsid w:val="003F4DB9"/>
    <w:rsid w:val="00427A46"/>
    <w:rsid w:val="00452FF8"/>
    <w:rsid w:val="00453EC2"/>
    <w:rsid w:val="00497610"/>
    <w:rsid w:val="004A54DE"/>
    <w:rsid w:val="004B3EB6"/>
    <w:rsid w:val="004E4B5A"/>
    <w:rsid w:val="004E5567"/>
    <w:rsid w:val="004F072E"/>
    <w:rsid w:val="005165A2"/>
    <w:rsid w:val="005179DB"/>
    <w:rsid w:val="00527DC5"/>
    <w:rsid w:val="00541E18"/>
    <w:rsid w:val="005477AE"/>
    <w:rsid w:val="00557869"/>
    <w:rsid w:val="00575DEB"/>
    <w:rsid w:val="005906F3"/>
    <w:rsid w:val="0059444E"/>
    <w:rsid w:val="005A2B55"/>
    <w:rsid w:val="005E7D92"/>
    <w:rsid w:val="0060238D"/>
    <w:rsid w:val="00614E7A"/>
    <w:rsid w:val="006155E4"/>
    <w:rsid w:val="00623C3F"/>
    <w:rsid w:val="0062478F"/>
    <w:rsid w:val="006312BF"/>
    <w:rsid w:val="00643C1F"/>
    <w:rsid w:val="00655DAF"/>
    <w:rsid w:val="00662E84"/>
    <w:rsid w:val="006774AD"/>
    <w:rsid w:val="0068786E"/>
    <w:rsid w:val="00690469"/>
    <w:rsid w:val="00696AEB"/>
    <w:rsid w:val="006B2AB0"/>
    <w:rsid w:val="006C2DF8"/>
    <w:rsid w:val="006C3FCC"/>
    <w:rsid w:val="006D0B22"/>
    <w:rsid w:val="006D771A"/>
    <w:rsid w:val="006E367F"/>
    <w:rsid w:val="0072060B"/>
    <w:rsid w:val="0072788E"/>
    <w:rsid w:val="00730530"/>
    <w:rsid w:val="00733441"/>
    <w:rsid w:val="00741325"/>
    <w:rsid w:val="00741963"/>
    <w:rsid w:val="007437CC"/>
    <w:rsid w:val="00750F02"/>
    <w:rsid w:val="0075615E"/>
    <w:rsid w:val="00780A40"/>
    <w:rsid w:val="00785ACE"/>
    <w:rsid w:val="00792C9A"/>
    <w:rsid w:val="007A65CB"/>
    <w:rsid w:val="0081113F"/>
    <w:rsid w:val="0084672F"/>
    <w:rsid w:val="0087756F"/>
    <w:rsid w:val="008B3190"/>
    <w:rsid w:val="008C53F2"/>
    <w:rsid w:val="008D3E75"/>
    <w:rsid w:val="008D4AEB"/>
    <w:rsid w:val="008F55BF"/>
    <w:rsid w:val="00912DE3"/>
    <w:rsid w:val="009316ED"/>
    <w:rsid w:val="00942A85"/>
    <w:rsid w:val="009616AC"/>
    <w:rsid w:val="00964248"/>
    <w:rsid w:val="009861EF"/>
    <w:rsid w:val="0099068E"/>
    <w:rsid w:val="00995ACD"/>
    <w:rsid w:val="009964BF"/>
    <w:rsid w:val="009B3E38"/>
    <w:rsid w:val="009C45AD"/>
    <w:rsid w:val="009F15D4"/>
    <w:rsid w:val="00A213C2"/>
    <w:rsid w:val="00A37800"/>
    <w:rsid w:val="00A55021"/>
    <w:rsid w:val="00A82091"/>
    <w:rsid w:val="00A83A5E"/>
    <w:rsid w:val="00AC398B"/>
    <w:rsid w:val="00AD252E"/>
    <w:rsid w:val="00AD5A86"/>
    <w:rsid w:val="00AE0B6F"/>
    <w:rsid w:val="00AF5A93"/>
    <w:rsid w:val="00B07CAD"/>
    <w:rsid w:val="00B128A7"/>
    <w:rsid w:val="00B6785F"/>
    <w:rsid w:val="00B71435"/>
    <w:rsid w:val="00B85F4C"/>
    <w:rsid w:val="00B9494E"/>
    <w:rsid w:val="00BC1317"/>
    <w:rsid w:val="00BC57E8"/>
    <w:rsid w:val="00BF3B64"/>
    <w:rsid w:val="00BF47D9"/>
    <w:rsid w:val="00C047E6"/>
    <w:rsid w:val="00C274D1"/>
    <w:rsid w:val="00C34ACA"/>
    <w:rsid w:val="00C4665D"/>
    <w:rsid w:val="00C502F1"/>
    <w:rsid w:val="00C87296"/>
    <w:rsid w:val="00C9163B"/>
    <w:rsid w:val="00C95CA3"/>
    <w:rsid w:val="00CB0C5A"/>
    <w:rsid w:val="00CB2D02"/>
    <w:rsid w:val="00CB6918"/>
    <w:rsid w:val="00CE5950"/>
    <w:rsid w:val="00CF3553"/>
    <w:rsid w:val="00D06995"/>
    <w:rsid w:val="00D15A7A"/>
    <w:rsid w:val="00D227CC"/>
    <w:rsid w:val="00D26EEA"/>
    <w:rsid w:val="00D4580B"/>
    <w:rsid w:val="00D602E9"/>
    <w:rsid w:val="00D604CB"/>
    <w:rsid w:val="00D6094A"/>
    <w:rsid w:val="00D63F16"/>
    <w:rsid w:val="00DA319C"/>
    <w:rsid w:val="00DA765F"/>
    <w:rsid w:val="00DC0C59"/>
    <w:rsid w:val="00DE2ACA"/>
    <w:rsid w:val="00E1235A"/>
    <w:rsid w:val="00E1797B"/>
    <w:rsid w:val="00E357E4"/>
    <w:rsid w:val="00E36B1E"/>
    <w:rsid w:val="00E551B2"/>
    <w:rsid w:val="00E70510"/>
    <w:rsid w:val="00E90BC5"/>
    <w:rsid w:val="00E92CA9"/>
    <w:rsid w:val="00EA035B"/>
    <w:rsid w:val="00EF5D77"/>
    <w:rsid w:val="00F00A6F"/>
    <w:rsid w:val="00F052CD"/>
    <w:rsid w:val="00F240DA"/>
    <w:rsid w:val="00F31D1B"/>
    <w:rsid w:val="00F4232A"/>
    <w:rsid w:val="00F45314"/>
    <w:rsid w:val="00F46DFE"/>
    <w:rsid w:val="00F765F1"/>
    <w:rsid w:val="00F81460"/>
    <w:rsid w:val="00F81DAA"/>
    <w:rsid w:val="00FC1A78"/>
    <w:rsid w:val="00FC22F9"/>
    <w:rsid w:val="00FE6D02"/>
    <w:rsid w:val="05495945"/>
    <w:rsid w:val="1D22539B"/>
    <w:rsid w:val="30AA1B96"/>
    <w:rsid w:val="42B33391"/>
    <w:rsid w:val="48F906C8"/>
    <w:rsid w:val="4CA73B53"/>
    <w:rsid w:val="60AB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jc w:val="left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8"/>
    <w:qFormat/>
    <w:uiPriority w:val="0"/>
    <w:pPr>
      <w:numPr>
        <w:ilvl w:val="1"/>
        <w:numId w:val="1"/>
      </w:numPr>
      <w:jc w:val="left"/>
      <w:outlineLvl w:val="1"/>
    </w:pPr>
    <w:rPr>
      <w:rFonts w:ascii="Times New Roman" w:hAnsi="Times New Roman" w:eastAsia="宋体"/>
      <w:b/>
      <w:sz w:val="30"/>
      <w:szCs w:val="24"/>
    </w:rPr>
  </w:style>
  <w:style w:type="paragraph" w:styleId="4">
    <w:name w:val="heading 3"/>
    <w:basedOn w:val="1"/>
    <w:next w:val="1"/>
    <w:link w:val="17"/>
    <w:qFormat/>
    <w:uiPriority w:val="0"/>
    <w:pPr>
      <w:keepNext/>
      <w:keepLines/>
      <w:numPr>
        <w:ilvl w:val="2"/>
        <w:numId w:val="1"/>
      </w:numPr>
      <w:spacing w:before="260" w:after="260"/>
      <w:ind w:left="1003" w:hanging="720"/>
      <w:jc w:val="left"/>
      <w:outlineLvl w:val="2"/>
    </w:pPr>
    <w:rPr>
      <w:rFonts w:ascii="Times New Roman" w:hAnsi="Times New Roman" w:eastAsia="宋体"/>
      <w:b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6">
    <w:name w:val="toc 3"/>
    <w:basedOn w:val="1"/>
    <w:next w:val="1"/>
    <w:autoRedefine/>
    <w:qFormat/>
    <w:uiPriority w:val="39"/>
    <w:pPr>
      <w:spacing w:line="360" w:lineRule="auto"/>
      <w:ind w:left="400" w:leftChars="4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7">
    <w:name w:val="Balloon Text"/>
    <w:basedOn w:val="1"/>
    <w:link w:val="23"/>
    <w:semiHidden/>
    <w:unhideWhenUsed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autoRedefine/>
    <w:qFormat/>
    <w:uiPriority w:val="39"/>
    <w:pPr>
      <w:spacing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11">
    <w:name w:val="toc 2"/>
    <w:basedOn w:val="1"/>
    <w:next w:val="1"/>
    <w:autoRedefine/>
    <w:qFormat/>
    <w:uiPriority w:val="39"/>
    <w:pPr>
      <w:tabs>
        <w:tab w:val="right" w:leader="dot" w:pos="8296"/>
      </w:tabs>
      <w:spacing w:line="360" w:lineRule="auto"/>
      <w:ind w:left="200" w:leftChars="2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12">
    <w:name w:val="annotation subject"/>
    <w:basedOn w:val="5"/>
    <w:next w:val="5"/>
    <w:link w:val="22"/>
    <w:semiHidden/>
    <w:unhideWhenUsed/>
    <w:qFormat/>
    <w:uiPriority w:val="99"/>
    <w:rPr>
      <w:b/>
      <w:bCs/>
    </w:rPr>
  </w:style>
  <w:style w:type="character" w:styleId="15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6">
    <w:name w:val="标题 1 字符"/>
    <w:link w:val="2"/>
    <w:qFormat/>
    <w:uiPriority w:val="0"/>
    <w:rPr>
      <w:rFonts w:ascii="Times New Roman" w:hAnsi="Times New Roman" w:eastAsia="宋体"/>
      <w:b/>
      <w:bCs/>
      <w:kern w:val="44"/>
      <w:sz w:val="32"/>
      <w:szCs w:val="44"/>
    </w:rPr>
  </w:style>
  <w:style w:type="character" w:customStyle="1" w:styleId="17">
    <w:name w:val="标题 3 字符"/>
    <w:link w:val="4"/>
    <w:qFormat/>
    <w:uiPriority w:val="0"/>
    <w:rPr>
      <w:rFonts w:ascii="Times New Roman" w:hAnsi="Times New Roman" w:eastAsia="宋体"/>
      <w:b/>
      <w:sz w:val="28"/>
    </w:rPr>
  </w:style>
  <w:style w:type="character" w:customStyle="1" w:styleId="18">
    <w:name w:val="标题 2 字符"/>
    <w:link w:val="3"/>
    <w:qFormat/>
    <w:uiPriority w:val="0"/>
    <w:rPr>
      <w:rFonts w:ascii="Times New Roman" w:hAnsi="Times New Roman" w:eastAsia="宋体"/>
      <w:b/>
      <w:sz w:val="30"/>
      <w:szCs w:val="24"/>
    </w:rPr>
  </w:style>
  <w:style w:type="character" w:customStyle="1" w:styleId="19">
    <w:name w:val="页眉 字符"/>
    <w:basedOn w:val="14"/>
    <w:link w:val="9"/>
    <w:qFormat/>
    <w:uiPriority w:val="99"/>
    <w:rPr>
      <w:sz w:val="18"/>
      <w:szCs w:val="18"/>
    </w:rPr>
  </w:style>
  <w:style w:type="character" w:customStyle="1" w:styleId="20">
    <w:name w:val="页脚 字符"/>
    <w:basedOn w:val="14"/>
    <w:link w:val="8"/>
    <w:qFormat/>
    <w:uiPriority w:val="99"/>
    <w:rPr>
      <w:sz w:val="18"/>
      <w:szCs w:val="18"/>
    </w:rPr>
  </w:style>
  <w:style w:type="character" w:customStyle="1" w:styleId="21">
    <w:name w:val="批注文字 字符"/>
    <w:basedOn w:val="14"/>
    <w:link w:val="5"/>
    <w:semiHidden/>
    <w:qFormat/>
    <w:uiPriority w:val="99"/>
    <w:rPr>
      <w:kern w:val="2"/>
      <w:sz w:val="21"/>
      <w:szCs w:val="22"/>
    </w:rPr>
  </w:style>
  <w:style w:type="character" w:customStyle="1" w:styleId="22">
    <w:name w:val="批注主题 字符"/>
    <w:basedOn w:val="21"/>
    <w:link w:val="12"/>
    <w:semiHidden/>
    <w:qFormat/>
    <w:uiPriority w:val="99"/>
    <w:rPr>
      <w:b/>
      <w:bCs/>
      <w:kern w:val="2"/>
      <w:sz w:val="21"/>
      <w:szCs w:val="22"/>
    </w:rPr>
  </w:style>
  <w:style w:type="character" w:customStyle="1" w:styleId="23">
    <w:name w:val="批注框文本 字符"/>
    <w:basedOn w:val="14"/>
    <w:link w:val="7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337</Words>
  <Characters>354</Characters>
  <Lines>2</Lines>
  <Paragraphs>1</Paragraphs>
  <TotalTime>2</TotalTime>
  <ScaleCrop>false</ScaleCrop>
  <LinksUpToDate>false</LinksUpToDate>
  <CharactersWithSpaces>355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2026-03-11T04:15:00Z</dcterms:created>
  <dc:creator>Xiang Liao</dc:creator>
  <cp:lastModifiedBy>张帅磊</cp:lastModifiedBy>
  <dcterms:modified xsi:type="dcterms:W3CDTF">2026-04-23T01:32:21Z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718A117DFDB240FF82A66A09B66CFC49_13</vt:lpwstr>
  </property>
</Properties>
</file>