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 w:eastAsia="宋体" w:cs="Times New Roman"/>
          <w:b/>
          <w:sz w:val="24"/>
          <w14:ligatures w14:val="none"/>
        </w:rPr>
      </w:pPr>
      <w:r>
        <w:rPr>
          <w:rFonts w:hint="eastAsia" w:ascii="宋体" w:hAnsi="宋体" w:eastAsia="宋体" w:cs="Times New Roman"/>
          <w:b/>
          <w:sz w:val="24"/>
          <w14:ligatures w14:val="none"/>
        </w:rPr>
        <w:t>分项报价明细表</w:t>
      </w:r>
    </w:p>
    <w:tbl>
      <w:tblPr>
        <w:tblStyle w:val="13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3"/>
        <w:gridCol w:w="1741"/>
        <w:gridCol w:w="2387"/>
        <w:gridCol w:w="765"/>
        <w:gridCol w:w="2387"/>
        <w:gridCol w:w="405"/>
        <w:gridCol w:w="587"/>
        <w:gridCol w:w="41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2"/>
            <w:tcBorders>
              <w:top w:val="double" w:color="auto" w:sz="4" w:space="0"/>
              <w:left w:val="double" w:color="auto" w:sz="4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标的名称</w:t>
            </w:r>
          </w:p>
        </w:tc>
        <w:tc>
          <w:tcPr>
            <w:tcW w:w="0" w:type="auto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规格型号</w:t>
            </w:r>
          </w:p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（或项目特征描述</w:t>
            </w:r>
            <w:r>
              <w:rPr>
                <w:rFonts w:ascii="宋体" w:hAnsi="宋体" w:eastAsia="宋体" w:cs="宋体"/>
                <w:szCs w:val="24"/>
                <w14:ligatures w14:val="none"/>
              </w:rPr>
              <w:t>）</w:t>
            </w:r>
          </w:p>
        </w:tc>
        <w:tc>
          <w:tcPr>
            <w:tcW w:w="0" w:type="auto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品牌</w:t>
            </w:r>
          </w:p>
        </w:tc>
        <w:tc>
          <w:tcPr>
            <w:tcW w:w="0" w:type="auto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规格</w:t>
            </w:r>
          </w:p>
        </w:tc>
        <w:tc>
          <w:tcPr>
            <w:tcW w:w="0" w:type="auto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单位</w:t>
            </w:r>
          </w:p>
        </w:tc>
        <w:tc>
          <w:tcPr>
            <w:tcW w:w="0" w:type="auto"/>
            <w:tcBorders>
              <w:top w:val="double" w:color="auto" w:sz="4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优惠率</w:t>
            </w:r>
          </w:p>
        </w:tc>
        <w:tc>
          <w:tcPr>
            <w:tcW w:w="0" w:type="auto"/>
            <w:tcBorders>
              <w:top w:val="double" w:color="auto" w:sz="4" w:space="0"/>
              <w:left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棉布头拖把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20个/捆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20个/捆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6%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棉布头排拖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75cm宽/5个/捆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75cm宽/5个/捆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海绵吸水</w:t>
            </w:r>
          </w:p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拖把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38头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38头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尘推杆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0.4、0.6、0.9、1.1、1.2米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0.4、0.6、0.9、1.1、1.2米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根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尘推布架（螺丝款）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尘推布架（螺丝款）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90cm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90cm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尘推布架（螺丝款）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90cm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90cm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110cm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110cm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尘推布架（螺丝款）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110cm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110cm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棕扫把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铁扫把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塑料扫把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塑料地板刷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28cm宽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28cm宽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厕所刷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13cm*36cm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13cm*36cm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铁撮箕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26cm*10cm/加大加厚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26cm*10cm/加大加厚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塑料垃圾桶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200L/蓝色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湘凯迪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200L/蓝色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塑料垃圾桶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160L/蓝色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湘凯迪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160L/蓝色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塑料小桶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15L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湘凯迪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15L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茶叶过滤桶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带过滤网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湘凯迪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带过滤网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纸篓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26.5cm*25cm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湘凯迪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26.5cm*25cm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路锥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70cm/带链条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70cm/带链条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小铲刀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11*20cm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11*20cm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条纹大垃圾袋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拉链款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喜而洁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拉链款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黑色平口小垃圾袋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50CM*60CM 300个/件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喜而洁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50CM*60CM 300个/件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黑色背心小垃圾袋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36型 1440个/件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喜而洁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36型 1440个/件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黑色大垃圾袋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8032型 500个/件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喜而洁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8032型 500个/件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双面玻璃清洁器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3-8毫米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依莱洁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3-8毫米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双面玻璃清洁器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5-12毫米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依莱洁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5-12毫米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双面玻璃清洁器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15-30毫米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依莱洁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15-30毫米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伸缩杆玻璃刮套装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1.2-2.4米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1.2-2.4米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钢丝球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加大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军萍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加大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百洁布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加厚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军萍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加厚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火钳（或长杆垃圾夹）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58cm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58cm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垃圾夹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1.5米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1.5米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挂锁（大）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50mm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永固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50mm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挂锁（小）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32mm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永固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32mm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链条锁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带帆布套 1.1米/条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永固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带帆布套 1.1米/条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条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U形锁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27*11cm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永固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27*11cm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把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水管（软管）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直径2.5cm 30米/卷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岳发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直径2.5cm 30米/卷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卷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垃圾车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铁质无盖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聚万企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铁质无盖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台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垃圾车活动挡板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铁质/常规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聚万企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铁质/常规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人字楼梯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2.5米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步步福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2.5米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张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升降楼梯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步步福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4米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张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静电除尘剂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白云康雅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玻璃清洁剂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白云康雅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不锈钢光亮剂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白云康雅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强力化油剂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白云康雅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3.8加仑/瓶/4瓶/件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84消毒液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500G/瓶/15瓶/件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洁玉灵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500G/瓶/15瓶/件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厕必净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500G/瓶/15瓶/件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洁玉灵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500G/瓶/15瓶/件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洗手液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500G/瓶/12瓶/件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纳莉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500G/瓶/12瓶/件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洗洁精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500G/瓶/28瓶/件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白猫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500G/瓶/28瓶/件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洗衣粉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508G/包/12包/件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白猫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508G/包/12包/件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杀虫剂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600ml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战鹰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600ml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灭害灵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600ml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战鹰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600ml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粘胶去除剂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450g/瓶，12瓶/件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凯鹏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450g/瓶，12瓶/件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件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纳米毛巾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65cm*40cm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亿林盛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65cm*40cm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条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橡胶手套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牛牌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30cm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双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纱手套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900g 12双/包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翔福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900g 12双/包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双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雨鞋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橡胶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增峰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橡胶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双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垃圾车轮子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实心轮带钢圈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聚万企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实心轮带钢圈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垃圾桶盖子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160L/蓝色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湘凯迪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160L/蓝色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个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numPr>
                <w:ilvl w:val="0"/>
                <w:numId w:val="1"/>
              </w:numPr>
              <w:wordWrap w:val="0"/>
              <w:snapToGrid w:val="0"/>
              <w:spacing w:line="360" w:lineRule="auto"/>
              <w:ind w:firstLine="420" w:firstLineChars="20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塑料地刮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55cm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宋体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1"/>
                <w14:ligatures w14:val="none"/>
              </w:rPr>
              <w:t>鸿广洁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55cm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hint="eastAsia" w:ascii="宋体" w:hAnsi="宋体" w:eastAsia="宋体" w:cs="宋体"/>
                <w:szCs w:val="24"/>
                <w14:ligatures w14:val="none"/>
              </w:rPr>
              <w:t>套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27" w:type="pct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ascii="宋体" w:hAnsi="宋体" w:eastAsia="宋体" w:cs="宋体"/>
                <w:szCs w:val="24"/>
                <w14:ligatures w14:val="none"/>
              </w:rPr>
              <w:t>…</w:t>
            </w:r>
          </w:p>
        </w:tc>
        <w:tc>
          <w:tcPr>
            <w:tcW w:w="95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ascii="宋体" w:hAnsi="宋体" w:eastAsia="宋体" w:cs="宋体"/>
                <w:szCs w:val="24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ascii="宋体" w:hAnsi="宋体" w:eastAsia="宋体" w:cs="宋体"/>
                <w:szCs w:val="24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ascii="宋体" w:hAnsi="宋体" w:eastAsia="宋体" w:cs="宋体"/>
                <w:szCs w:val="24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ascii="宋体" w:hAnsi="宋体" w:eastAsia="宋体" w:cs="宋体"/>
                <w:szCs w:val="24"/>
                <w14:ligatures w14:val="none"/>
              </w:rPr>
              <w:t>…</w:t>
            </w:r>
          </w:p>
        </w:tc>
        <w:tc>
          <w:tcPr>
            <w:tcW w:w="0" w:type="auto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  <w:r>
              <w:rPr>
                <w:rFonts w:ascii="宋体" w:hAnsi="宋体" w:eastAsia="宋体" w:cs="宋体"/>
                <w:szCs w:val="24"/>
                <w14:ligatures w14:val="none"/>
              </w:rPr>
              <w:t>…</w:t>
            </w:r>
          </w:p>
        </w:tc>
        <w:tc>
          <w:tcPr>
            <w:tcW w:w="0" w:type="auto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ascii="宋体" w:hAnsi="宋体" w:eastAsia="宋体" w:cs="宋体"/>
                <w:szCs w:val="24"/>
                <w14:ligatures w14:val="none"/>
              </w:rPr>
            </w:pPr>
          </w:p>
        </w:tc>
      </w:tr>
    </w:tbl>
    <w:p>
      <w:pPr>
        <w:snapToGrid w:val="0"/>
        <w:spacing w:line="360" w:lineRule="auto"/>
        <w:ind w:firstLine="480" w:firstLineChars="200"/>
        <w:rPr>
          <w:rFonts w:ascii="宋体" w:hAnsi="等线" w:eastAsia="宋体" w:cs="Times New Roman"/>
          <w:sz w:val="24"/>
          <w:szCs w:val="21"/>
          <w14:ligatures w14:val="none"/>
        </w:rPr>
      </w:pPr>
      <w:bookmarkStart w:id="0" w:name="_GoBack"/>
      <w:bookmarkEnd w:id="0"/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BE765C"/>
    <w:multiLevelType w:val="multilevel"/>
    <w:tmpl w:val="44BE765C"/>
    <w:lvl w:ilvl="0" w:tentative="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g4MDc0YzRmODhlNjVjYWFhZjZmYTdkZDBmM2Q5OWIifQ=="/>
  </w:docVars>
  <w:rsids>
    <w:rsidRoot w:val="009B0BB5"/>
    <w:rsid w:val="002A02A7"/>
    <w:rsid w:val="002E3F68"/>
    <w:rsid w:val="008A5134"/>
    <w:rsid w:val="008C023D"/>
    <w:rsid w:val="009B0BB5"/>
    <w:rsid w:val="00AF35BF"/>
    <w:rsid w:val="00E32D54"/>
    <w:rsid w:val="00F04C3F"/>
    <w:rsid w:val="0EFE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1432</Words>
  <Characters>1934</Characters>
  <Lines>18</Lines>
  <Paragraphs>5</Paragraphs>
  <TotalTime>0</TotalTime>
  <ScaleCrop>false</ScaleCrop>
  <LinksUpToDate>false</LinksUpToDate>
  <CharactersWithSpaces>1981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2024-07-04T04:38:00Z</dcterms:created>
  <dc:creator>道 六</dc:creator>
  <cp:lastModifiedBy>安徽省招</cp:lastModifiedBy>
  <dcterms:modified xsi:type="dcterms:W3CDTF">2024-07-04T04:48:08Z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43AC48E487AA48849B033A7E88422090_13</vt:lpwstr>
  </property>
</Properties>
</file>