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764F7">
      <w:pPr>
        <w:spacing w:line="360" w:lineRule="auto"/>
        <w:ind w:firstLine="562" w:firstLineChars="200"/>
        <w:jc w:val="center"/>
        <w:rPr>
          <w:rFonts w:hint="eastAsia" w:ascii="仿宋" w:hAnsi="仿宋" w:eastAsia="仿宋" w:cs="仿宋"/>
          <w:sz w:val="24"/>
        </w:rPr>
      </w:pPr>
      <w:r>
        <w:rPr>
          <w:rFonts w:hint="eastAsia" w:ascii="仿宋" w:hAnsi="仿宋" w:eastAsia="仿宋" w:cs="仿宋"/>
          <w:b/>
          <w:bCs/>
          <w:sz w:val="28"/>
          <w:szCs w:val="28"/>
          <w:lang w:val="en-US" w:eastAsia="zh-CN"/>
        </w:rPr>
        <w:t>技术参数</w:t>
      </w:r>
    </w:p>
    <w:p w14:paraId="5071EEA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包1：</w:t>
      </w:r>
    </w:p>
    <w:p w14:paraId="7329969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一、</w:t>
      </w:r>
      <w:r>
        <w:rPr>
          <w:rFonts w:hint="eastAsia" w:ascii="宋体" w:hAnsi="宋体" w:eastAsia="宋体" w:cs="宋体"/>
          <w:sz w:val="24"/>
        </w:rPr>
        <w:t>采购标的：多通道电化学测试系统</w:t>
      </w:r>
    </w:p>
    <w:p w14:paraId="47E4F2F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该配置主要用于氢能综合实验课程中电化学测试表征，例如三电极体系循环</w:t>
      </w:r>
    </w:p>
    <w:p w14:paraId="2F5362E1">
      <w:pPr>
        <w:spacing w:line="360" w:lineRule="auto"/>
        <w:jc w:val="left"/>
        <w:rPr>
          <w:rFonts w:hint="eastAsia" w:ascii="宋体" w:hAnsi="宋体" w:eastAsia="宋体" w:cs="宋体"/>
          <w:sz w:val="24"/>
        </w:rPr>
      </w:pPr>
      <w:r>
        <w:rPr>
          <w:rFonts w:hint="eastAsia" w:ascii="宋体" w:hAnsi="宋体" w:eastAsia="宋体" w:cs="宋体"/>
          <w:sz w:val="24"/>
        </w:rPr>
        <w:t>伏安、交流阻抗、计时电流、计时电位、动电位极化、电流脉冲、电压脉冲和充放电测试等等。该系统配置多个通道，可以同时测试多个样品，提高测试效率；或者多个通道并联使用，进行原位充放电-阻抗测试等。</w:t>
      </w:r>
    </w:p>
    <w:p w14:paraId="76DFF51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二、</w:t>
      </w:r>
      <w:r>
        <w:rPr>
          <w:rFonts w:hint="eastAsia" w:ascii="宋体" w:hAnsi="宋体" w:eastAsia="宋体" w:cs="宋体"/>
          <w:sz w:val="24"/>
        </w:rPr>
        <w:t>技术参数</w:t>
      </w:r>
    </w:p>
    <w:p w14:paraId="2A42E4B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 任一通道均为独立通道并能实现同一时刻不同通道对不同样品实施不同电化学测试；</w:t>
      </w:r>
    </w:p>
    <w:p w14:paraId="7F4A286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 PC 连接端口： USB;</w:t>
      </w:r>
    </w:p>
    <w:p w14:paraId="35777C53">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FF0000"/>
          <w:sz w:val="24"/>
        </w:rPr>
        <w:t>3</w:t>
      </w:r>
      <w:r>
        <w:rPr>
          <w:rFonts w:hint="eastAsia" w:ascii="宋体" w:hAnsi="宋体" w:eastAsia="宋体" w:cs="宋体"/>
          <w:sz w:val="24"/>
        </w:rPr>
        <w:t xml:space="preserve"> 支持通道热插拔，即通道模块可单独拆卸，不影响其他通道运行；</w:t>
      </w:r>
    </w:p>
    <w:p w14:paraId="59B9E22B">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FF0000"/>
          <w:sz w:val="24"/>
        </w:rPr>
        <w:t>4</w:t>
      </w:r>
      <w:r>
        <w:rPr>
          <w:rFonts w:hint="eastAsia" w:ascii="宋体" w:hAnsi="宋体" w:eastAsia="宋体" w:cs="宋体"/>
          <w:sz w:val="24"/>
        </w:rPr>
        <w:t xml:space="preserve"> 主机箱：最多可拓展不低于 20 通道；</w:t>
      </w:r>
    </w:p>
    <w:p w14:paraId="4D895DA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 每个通道都具有 EIS 功能和浮地功能；</w:t>
      </w:r>
    </w:p>
    <w:p w14:paraId="258CCE27">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FF0000"/>
          <w:sz w:val="24"/>
        </w:rPr>
        <w:t>6</w:t>
      </w:r>
      <w:r>
        <w:rPr>
          <w:rFonts w:hint="eastAsia" w:ascii="宋体" w:hAnsi="宋体" w:eastAsia="宋体" w:cs="宋体"/>
          <w:sz w:val="24"/>
        </w:rPr>
        <w:t xml:space="preserve"> 每个通道电压扫描同时具备模拟（Analog）电压扫描和阶跃电压扫</w:t>
      </w:r>
    </w:p>
    <w:p w14:paraId="75359144">
      <w:pPr>
        <w:spacing w:line="360" w:lineRule="auto"/>
        <w:jc w:val="left"/>
        <w:rPr>
          <w:rFonts w:hint="eastAsia" w:ascii="宋体" w:hAnsi="宋体" w:eastAsia="宋体" w:cs="宋体"/>
          <w:sz w:val="24"/>
        </w:rPr>
      </w:pPr>
      <w:r>
        <w:rPr>
          <w:rFonts w:hint="eastAsia" w:ascii="宋体" w:hAnsi="宋体" w:eastAsia="宋体" w:cs="宋体"/>
          <w:sz w:val="24"/>
        </w:rPr>
        <w:t>描双重方式；</w:t>
      </w:r>
    </w:p>
    <w:p w14:paraId="0D54489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 电流精度：≤0.2%；</w:t>
      </w:r>
    </w:p>
    <w:p w14:paraId="27226B5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 电压精度：≤0.2%；</w:t>
      </w:r>
    </w:p>
    <w:p w14:paraId="7DA9CB17">
      <w:pPr>
        <w:spacing w:line="360" w:lineRule="auto"/>
        <w:ind w:firstLine="482" w:firstLineChars="200"/>
        <w:jc w:val="left"/>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9.</w:t>
      </w:r>
      <w:r>
        <w:rPr>
          <w:rFonts w:hint="eastAsia" w:ascii="宋体" w:hAnsi="宋体" w:eastAsia="宋体" w:cs="宋体"/>
          <w:b/>
          <w:bCs/>
          <w:color w:val="auto"/>
          <w:sz w:val="24"/>
        </w:rPr>
        <w:t>高电流通道：</w:t>
      </w:r>
      <w:r>
        <w:rPr>
          <w:rFonts w:hint="eastAsia" w:ascii="宋体" w:hAnsi="宋体" w:eastAsia="宋体" w:cs="宋体"/>
          <w:b/>
          <w:bCs/>
          <w:color w:val="auto"/>
          <w:sz w:val="24"/>
          <w:lang w:val="en-US" w:eastAsia="zh-CN"/>
        </w:rPr>
        <w:t>不少于1个；</w:t>
      </w:r>
    </w:p>
    <w:p w14:paraId="2D053BD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9.1 </w:t>
      </w:r>
      <w:r>
        <w:rPr>
          <w:rFonts w:hint="eastAsia" w:ascii="宋体" w:hAnsi="宋体" w:eastAsia="宋体" w:cs="宋体"/>
          <w:sz w:val="24"/>
        </w:rPr>
        <w:t>最大连续输出电流：≥±2A；</w:t>
      </w:r>
    </w:p>
    <w:p w14:paraId="7909357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9.2 </w:t>
      </w:r>
      <w:r>
        <w:rPr>
          <w:rFonts w:hint="eastAsia" w:ascii="宋体" w:hAnsi="宋体" w:eastAsia="宋体" w:cs="宋体"/>
          <w:sz w:val="24"/>
        </w:rPr>
        <w:t>最小电流量程： ≤4nA；</w:t>
      </w:r>
    </w:p>
    <w:p w14:paraId="0F9FEF1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9.3</w:t>
      </w:r>
      <w:r>
        <w:rPr>
          <w:rFonts w:hint="eastAsia" w:ascii="宋体" w:hAnsi="宋体" w:eastAsia="宋体" w:cs="宋体"/>
          <w:sz w:val="24"/>
        </w:rPr>
        <w:t xml:space="preserve"> 采样速率：≥500,000 数据点/秒；</w:t>
      </w:r>
    </w:p>
    <w:p w14:paraId="3DCA7F27">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9.4</w:t>
      </w:r>
      <w:r>
        <w:rPr>
          <w:rFonts w:hint="eastAsia" w:ascii="宋体" w:hAnsi="宋体" w:eastAsia="宋体" w:cs="宋体"/>
          <w:sz w:val="24"/>
        </w:rPr>
        <w:t xml:space="preserve"> 最小电流分辨率：≤120fA；</w:t>
      </w:r>
    </w:p>
    <w:p w14:paraId="5EC73F7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9.5</w:t>
      </w:r>
      <w:r>
        <w:rPr>
          <w:rFonts w:hint="eastAsia" w:ascii="宋体" w:hAnsi="宋体" w:eastAsia="宋体" w:cs="宋体"/>
          <w:sz w:val="24"/>
        </w:rPr>
        <w:t xml:space="preserve"> 电压分辨率：≤300nV;</w:t>
      </w:r>
    </w:p>
    <w:p w14:paraId="119C1D6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9.6</w:t>
      </w:r>
      <w:r>
        <w:rPr>
          <w:rFonts w:hint="eastAsia" w:ascii="宋体" w:hAnsi="宋体" w:eastAsia="宋体" w:cs="宋体"/>
          <w:sz w:val="24"/>
        </w:rPr>
        <w:t xml:space="preserve"> 最大扫描速率：12,500V/s；</w:t>
      </w:r>
    </w:p>
    <w:p w14:paraId="09F7B92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9.7</w:t>
      </w:r>
      <w:r>
        <w:rPr>
          <w:rFonts w:hint="eastAsia" w:ascii="宋体" w:hAnsi="宋体" w:eastAsia="宋体" w:cs="宋体"/>
          <w:sz w:val="24"/>
        </w:rPr>
        <w:t xml:space="preserve"> 阻抗频率范围：1MHz~10uHz；</w:t>
      </w:r>
    </w:p>
    <w:p w14:paraId="5DFA530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9.8</w:t>
      </w:r>
      <w:r>
        <w:rPr>
          <w:rFonts w:hint="eastAsia" w:ascii="宋体" w:hAnsi="宋体" w:eastAsia="宋体" w:cs="宋体"/>
          <w:sz w:val="24"/>
        </w:rPr>
        <w:t xml:space="preserve"> 静电计输入阻抗：1012Ω || &lt;5pF；</w:t>
      </w:r>
    </w:p>
    <w:p w14:paraId="73B3ED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9.9</w:t>
      </w:r>
      <w:r>
        <w:rPr>
          <w:rFonts w:hint="eastAsia" w:ascii="宋体" w:hAnsi="宋体" w:eastAsia="宋体" w:cs="宋体"/>
          <w:sz w:val="24"/>
        </w:rPr>
        <w:t xml:space="preserve"> 电压量程：±10mV, ±100mV, ±1V, ±10V</w:t>
      </w:r>
    </w:p>
    <w:p w14:paraId="7701E0E3">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lang w:val="en-US" w:eastAsia="zh-CN"/>
        </w:rPr>
        <w:t>10.</w:t>
      </w:r>
      <w:r>
        <w:rPr>
          <w:rFonts w:hint="eastAsia" w:ascii="宋体" w:hAnsi="宋体" w:eastAsia="宋体" w:cs="宋体"/>
          <w:b/>
          <w:bCs/>
          <w:color w:val="auto"/>
          <w:sz w:val="24"/>
        </w:rPr>
        <w:t>高电压通道：</w:t>
      </w:r>
      <w:r>
        <w:rPr>
          <w:rFonts w:hint="eastAsia" w:ascii="宋体" w:hAnsi="宋体" w:eastAsia="宋体" w:cs="宋体"/>
          <w:b/>
          <w:bCs/>
          <w:color w:val="auto"/>
          <w:sz w:val="24"/>
          <w:lang w:val="en-US" w:eastAsia="zh-CN"/>
        </w:rPr>
        <w:t>不少于1个；</w:t>
      </w:r>
    </w:p>
    <w:p w14:paraId="5346C02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10.1 </w:t>
      </w:r>
      <w:r>
        <w:rPr>
          <w:rFonts w:hint="eastAsia" w:ascii="宋体" w:hAnsi="宋体" w:eastAsia="宋体" w:cs="宋体"/>
          <w:sz w:val="24"/>
        </w:rPr>
        <w:t>采样速率：≥1,000,000 数据点每秒；</w:t>
      </w:r>
    </w:p>
    <w:p w14:paraId="50084733">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FF0000"/>
          <w:sz w:val="24"/>
          <w:lang w:val="en-US" w:eastAsia="zh-CN"/>
        </w:rPr>
        <w:t>10.2</w:t>
      </w:r>
      <w:r>
        <w:rPr>
          <w:rFonts w:hint="eastAsia" w:ascii="宋体" w:hAnsi="宋体" w:eastAsia="宋体" w:cs="宋体"/>
          <w:sz w:val="24"/>
          <w:lang w:val="en-US" w:eastAsia="zh-CN"/>
        </w:rPr>
        <w:t xml:space="preserve"> </w:t>
      </w:r>
      <w:r>
        <w:rPr>
          <w:rFonts w:hint="eastAsia" w:ascii="宋体" w:hAnsi="宋体" w:eastAsia="宋体" w:cs="宋体"/>
          <w:sz w:val="24"/>
        </w:rPr>
        <w:t>施加电压范围：±30V；</w:t>
      </w:r>
    </w:p>
    <w:p w14:paraId="1D3D529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10.3 </w:t>
      </w:r>
      <w:r>
        <w:rPr>
          <w:rFonts w:hint="eastAsia" w:ascii="宋体" w:hAnsi="宋体" w:eastAsia="宋体" w:cs="宋体"/>
          <w:sz w:val="24"/>
        </w:rPr>
        <w:t>最大输出电流范围：±1A；</w:t>
      </w:r>
    </w:p>
    <w:p w14:paraId="327D9A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10.4 </w:t>
      </w:r>
      <w:r>
        <w:rPr>
          <w:rFonts w:hint="eastAsia" w:ascii="宋体" w:hAnsi="宋体" w:eastAsia="宋体" w:cs="宋体"/>
          <w:sz w:val="24"/>
        </w:rPr>
        <w:t>最小电流量程：4nA;</w:t>
      </w:r>
    </w:p>
    <w:p w14:paraId="1656AF8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10.5 </w:t>
      </w:r>
      <w:r>
        <w:rPr>
          <w:rFonts w:hint="eastAsia" w:ascii="宋体" w:hAnsi="宋体" w:eastAsia="宋体" w:cs="宋体"/>
          <w:sz w:val="24"/>
        </w:rPr>
        <w:t>最大电压扫描速率：≥25000V/s；</w:t>
      </w:r>
    </w:p>
    <w:p w14:paraId="1467A129">
      <w:pPr>
        <w:spacing w:line="360" w:lineRule="auto"/>
        <w:ind w:firstLine="480" w:firstLineChars="200"/>
        <w:jc w:val="left"/>
        <w:rPr>
          <w:rFonts w:hint="eastAsia" w:ascii="宋体" w:hAnsi="宋体" w:eastAsia="宋体" w:cs="宋体"/>
          <w:sz w:val="24"/>
        </w:rPr>
      </w:pPr>
      <w:r>
        <w:rPr>
          <w:rFonts w:hint="eastAsia" w:ascii="宋体" w:hAnsi="宋体" w:eastAsia="宋体" w:cs="宋体"/>
          <w:color w:val="FF0000"/>
          <w:sz w:val="24"/>
          <w:lang w:val="en-US" w:eastAsia="zh-CN"/>
        </w:rPr>
        <w:t xml:space="preserve">10.6 </w:t>
      </w:r>
      <w:r>
        <w:rPr>
          <w:rFonts w:hint="eastAsia" w:ascii="宋体" w:hAnsi="宋体" w:eastAsia="宋体" w:cs="宋体"/>
          <w:sz w:val="24"/>
        </w:rPr>
        <w:t>阻抗频率范围：10uHz-7MHz;</w:t>
      </w:r>
    </w:p>
    <w:p w14:paraId="124D0A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10.7 </w:t>
      </w:r>
      <w:bookmarkStart w:id="0" w:name="_GoBack"/>
      <w:bookmarkEnd w:id="0"/>
      <w:r>
        <w:rPr>
          <w:rFonts w:hint="eastAsia" w:ascii="宋体" w:hAnsi="宋体" w:eastAsia="宋体" w:cs="宋体"/>
          <w:sz w:val="24"/>
        </w:rPr>
        <w:t>可同时测量正极和负极的阻抗或者电压；</w:t>
      </w:r>
    </w:p>
    <w:p w14:paraId="6249548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10.8 </w:t>
      </w:r>
      <w:r>
        <w:rPr>
          <w:rFonts w:hint="eastAsia" w:ascii="宋体" w:hAnsi="宋体" w:eastAsia="宋体" w:cs="宋体"/>
          <w:sz w:val="24"/>
        </w:rPr>
        <w:t>带宽：≥10MHz;</w:t>
      </w:r>
    </w:p>
    <w:p w14:paraId="7A4B5D4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10.9 </w:t>
      </w:r>
      <w:r>
        <w:rPr>
          <w:rFonts w:hint="eastAsia" w:ascii="宋体" w:hAnsi="宋体" w:eastAsia="宋体" w:cs="宋体"/>
          <w:sz w:val="24"/>
        </w:rPr>
        <w:t>静电计输入阻抗：1013Ω || &lt;5pF；</w:t>
      </w:r>
    </w:p>
    <w:p w14:paraId="6709A35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10.10 </w:t>
      </w:r>
      <w:r>
        <w:rPr>
          <w:rFonts w:hint="eastAsia" w:ascii="宋体" w:hAnsi="宋体" w:eastAsia="宋体" w:cs="宋体"/>
          <w:sz w:val="24"/>
        </w:rPr>
        <w:t>电压量程：±10mV, ±100mV, ±1V, ±6V, ±30V；</w:t>
      </w:r>
    </w:p>
    <w:p w14:paraId="0A4BE045">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lang w:val="en-US" w:eastAsia="zh-CN"/>
        </w:rPr>
        <w:t>11.</w:t>
      </w:r>
      <w:r>
        <w:rPr>
          <w:rFonts w:hint="eastAsia" w:ascii="宋体" w:hAnsi="宋体" w:eastAsia="宋体" w:cs="宋体"/>
          <w:b/>
          <w:bCs/>
          <w:color w:val="auto"/>
          <w:sz w:val="24"/>
        </w:rPr>
        <w:t>常规通道：</w:t>
      </w:r>
      <w:r>
        <w:rPr>
          <w:rFonts w:hint="eastAsia" w:ascii="宋体" w:hAnsi="宋体" w:eastAsia="宋体" w:cs="宋体"/>
          <w:b/>
          <w:bCs/>
          <w:color w:val="auto"/>
          <w:sz w:val="24"/>
          <w:lang w:val="en-US" w:eastAsia="zh-CN"/>
        </w:rPr>
        <w:t>不少于10个；</w:t>
      </w:r>
    </w:p>
    <w:p w14:paraId="057B69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11.1</w:t>
      </w:r>
      <w:r>
        <w:rPr>
          <w:rFonts w:hint="eastAsia" w:ascii="宋体" w:hAnsi="宋体" w:eastAsia="宋体" w:cs="宋体"/>
          <w:sz w:val="24"/>
        </w:rPr>
        <w:t xml:space="preserve"> 最大连续输出电流：≥±1A；</w:t>
      </w:r>
    </w:p>
    <w:p w14:paraId="6A68C71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11.2</w:t>
      </w:r>
      <w:r>
        <w:rPr>
          <w:rFonts w:hint="eastAsia" w:ascii="宋体" w:hAnsi="宋体" w:eastAsia="宋体" w:cs="宋体"/>
          <w:sz w:val="24"/>
        </w:rPr>
        <w:t xml:space="preserve"> 最小电流量程：≤2uA；</w:t>
      </w:r>
    </w:p>
    <w:p w14:paraId="471826B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 xml:space="preserve">11.3 </w:t>
      </w:r>
      <w:r>
        <w:rPr>
          <w:rFonts w:hint="eastAsia" w:ascii="宋体" w:hAnsi="宋体" w:eastAsia="宋体" w:cs="宋体"/>
          <w:sz w:val="24"/>
        </w:rPr>
        <w:t>采样速率：≥250,000 数据点/秒；</w:t>
      </w:r>
    </w:p>
    <w:p w14:paraId="609AA06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11.4</w:t>
      </w:r>
      <w:r>
        <w:rPr>
          <w:rFonts w:hint="eastAsia" w:ascii="宋体" w:hAnsi="宋体" w:eastAsia="宋体" w:cs="宋体"/>
          <w:sz w:val="24"/>
        </w:rPr>
        <w:t xml:space="preserve"> 最小电流分辨率：≤240fA；</w:t>
      </w:r>
    </w:p>
    <w:p w14:paraId="34AEBE3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11.5</w:t>
      </w:r>
      <w:r>
        <w:rPr>
          <w:rFonts w:hint="eastAsia" w:ascii="宋体" w:hAnsi="宋体" w:eastAsia="宋体" w:cs="宋体"/>
          <w:sz w:val="24"/>
        </w:rPr>
        <w:t xml:space="preserve"> 电压分辨率：≤1.2uV;</w:t>
      </w:r>
    </w:p>
    <w:p w14:paraId="48DB922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11.6</w:t>
      </w:r>
      <w:r>
        <w:rPr>
          <w:rFonts w:hint="eastAsia" w:ascii="宋体" w:hAnsi="宋体" w:eastAsia="宋体" w:cs="宋体"/>
          <w:sz w:val="24"/>
        </w:rPr>
        <w:t xml:space="preserve"> 最大扫描速率：≥25,000V/s；</w:t>
      </w:r>
    </w:p>
    <w:p w14:paraId="1375C86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11.7</w:t>
      </w:r>
      <w:r>
        <w:rPr>
          <w:rFonts w:hint="eastAsia" w:ascii="宋体" w:hAnsi="宋体" w:eastAsia="宋体" w:cs="宋体"/>
          <w:sz w:val="24"/>
        </w:rPr>
        <w:t xml:space="preserve"> 阻抗频率范围：100kHz~1mHz；</w:t>
      </w:r>
    </w:p>
    <w:p w14:paraId="6243072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11.8</w:t>
      </w:r>
      <w:r>
        <w:rPr>
          <w:rFonts w:hint="eastAsia" w:ascii="宋体" w:hAnsi="宋体" w:eastAsia="宋体" w:cs="宋体"/>
          <w:sz w:val="24"/>
        </w:rPr>
        <w:t xml:space="preserve"> 静电计输入阻抗：1011Ω || &lt;5pF；</w:t>
      </w:r>
    </w:p>
    <w:p w14:paraId="59EB73F4">
      <w:pPr>
        <w:spacing w:line="360" w:lineRule="auto"/>
        <w:ind w:firstLine="482" w:firstLineChars="200"/>
        <w:jc w:val="left"/>
        <w:rPr>
          <w:rFonts w:hint="eastAsia" w:ascii="宋体" w:hAnsi="宋体" w:eastAsia="宋体" w:cs="宋体"/>
          <w:sz w:val="24"/>
        </w:rPr>
      </w:pPr>
      <w:r>
        <w:rPr>
          <w:rFonts w:hint="eastAsia" w:ascii="宋体" w:hAnsi="宋体" w:eastAsia="宋体" w:cs="宋体"/>
          <w:b/>
          <w:bCs/>
          <w:sz w:val="24"/>
          <w:lang w:val="en-US" w:eastAsia="zh-CN"/>
        </w:rPr>
        <w:t>12.</w:t>
      </w:r>
      <w:r>
        <w:rPr>
          <w:rFonts w:hint="eastAsia" w:ascii="宋体" w:hAnsi="宋体" w:eastAsia="宋体" w:cs="宋体"/>
          <w:b/>
          <w:bCs/>
          <w:sz w:val="24"/>
        </w:rPr>
        <w:t>功率放大器：</w:t>
      </w:r>
      <w:r>
        <w:rPr>
          <w:rFonts w:hint="eastAsia" w:ascii="宋体" w:hAnsi="宋体" w:eastAsia="宋体" w:cs="宋体"/>
          <w:b/>
          <w:bCs/>
          <w:sz w:val="24"/>
          <w:lang w:val="en-US" w:eastAsia="zh-CN"/>
        </w:rPr>
        <w:t>不少于2套；</w:t>
      </w:r>
    </w:p>
    <w:p w14:paraId="117162D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 xml:space="preserve"> 电压范围：-1V~﹢6V；</w:t>
      </w:r>
    </w:p>
    <w:p w14:paraId="023556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w:t>
      </w:r>
      <w:r>
        <w:rPr>
          <w:rFonts w:hint="eastAsia" w:ascii="宋体" w:hAnsi="宋体" w:eastAsia="宋体" w:cs="宋体"/>
          <w:sz w:val="24"/>
          <w:lang w:val="en-US" w:eastAsia="zh-CN"/>
        </w:rPr>
        <w:t>2</w:t>
      </w:r>
      <w:r>
        <w:rPr>
          <w:rFonts w:hint="eastAsia" w:ascii="宋体" w:hAnsi="宋体" w:eastAsia="宋体" w:cs="宋体"/>
          <w:sz w:val="24"/>
        </w:rPr>
        <w:t xml:space="preserve"> 电流范围：±10A；</w:t>
      </w:r>
    </w:p>
    <w:p w14:paraId="53E7AE4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 xml:space="preserve"> EIS 频率范围：300kHz-10uHz;</w:t>
      </w:r>
    </w:p>
    <w:p w14:paraId="2FCD65A7">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 xml:space="preserve"> 可连接任一高电压通道或者高电流通道进行放大，也可多个功率放大器连接同一个通道实现最高 30A 电流放大；</w:t>
      </w:r>
    </w:p>
    <w:p w14:paraId="3D7BB9F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13.</w:t>
      </w:r>
      <w:r>
        <w:rPr>
          <w:rFonts w:hint="eastAsia" w:ascii="宋体" w:hAnsi="宋体" w:eastAsia="宋体" w:cs="宋体"/>
          <w:sz w:val="24"/>
        </w:rPr>
        <w:t>软件：</w:t>
      </w:r>
    </w:p>
    <w:p w14:paraId="5FD3285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13</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 xml:space="preserve"> 软件界面语言：中文或英文；</w:t>
      </w:r>
    </w:p>
    <w:p w14:paraId="4431BC3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13</w:t>
      </w:r>
      <w:r>
        <w:rPr>
          <w:rFonts w:hint="eastAsia" w:ascii="宋体" w:hAnsi="宋体" w:eastAsia="宋体" w:cs="宋体"/>
          <w:sz w:val="24"/>
        </w:rPr>
        <w:t>.</w:t>
      </w:r>
      <w:r>
        <w:rPr>
          <w:rFonts w:hint="eastAsia" w:ascii="宋体" w:hAnsi="宋体" w:eastAsia="宋体" w:cs="宋体"/>
          <w:sz w:val="24"/>
          <w:lang w:val="en-US" w:eastAsia="zh-CN"/>
        </w:rPr>
        <w:t>2</w:t>
      </w:r>
      <w:r>
        <w:rPr>
          <w:rFonts w:hint="eastAsia" w:ascii="宋体" w:hAnsi="宋体" w:eastAsia="宋体" w:cs="宋体"/>
          <w:sz w:val="24"/>
        </w:rPr>
        <w:t xml:space="preserve"> 支持编程语言： .net 或 Labview;</w:t>
      </w:r>
    </w:p>
    <w:p w14:paraId="03F0362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lang w:val="en-US" w:eastAsia="zh-CN"/>
        </w:rPr>
        <w:t>13</w:t>
      </w: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 xml:space="preserve"> 标准测试方法包括但不限于： OC, LSV, CV, Staircase LSV, Staircase</w:t>
      </w:r>
      <w:r>
        <w:rPr>
          <w:rFonts w:hint="eastAsia" w:ascii="宋体" w:hAnsi="宋体" w:eastAsia="宋体" w:cs="宋体"/>
          <w:sz w:val="24"/>
          <w:lang w:val="en-US" w:eastAsia="zh-CN"/>
        </w:rPr>
        <w:t xml:space="preserve"> </w:t>
      </w:r>
      <w:r>
        <w:rPr>
          <w:rFonts w:hint="eastAsia" w:ascii="宋体" w:hAnsi="宋体" w:eastAsia="宋体" w:cs="宋体"/>
          <w:sz w:val="24"/>
        </w:rPr>
        <w:t>CV, Constant Current, Constant Voltage; Loop, Cyclic Polarization, Electrochemical</w:t>
      </w:r>
      <w:r>
        <w:rPr>
          <w:rFonts w:hint="eastAsia" w:ascii="宋体" w:hAnsi="宋体" w:eastAsia="宋体" w:cs="宋体"/>
          <w:sz w:val="24"/>
          <w:lang w:val="en-US" w:eastAsia="zh-CN"/>
        </w:rPr>
        <w:t xml:space="preserve"> </w:t>
      </w:r>
      <w:r>
        <w:rPr>
          <w:rFonts w:hint="eastAsia" w:ascii="宋体" w:hAnsi="宋体" w:eastAsia="宋体" w:cs="宋体"/>
          <w:sz w:val="24"/>
        </w:rPr>
        <w:t>Noise, ZRA, Constant Power, Constant Resistance, GITT, PITT, 等等。</w:t>
      </w:r>
    </w:p>
    <w:p w14:paraId="7DBFEE1B">
      <w:pPr>
        <w:spacing w:line="360" w:lineRule="auto"/>
        <w:ind w:firstLine="480" w:firstLineChars="200"/>
        <w:jc w:val="left"/>
        <w:rPr>
          <w:rFonts w:hint="eastAsia" w:ascii="宋体" w:hAnsi="宋体" w:eastAsia="宋体" w:cs="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846C03"/>
    <w:rsid w:val="0A5058BA"/>
    <w:rsid w:val="20F2494A"/>
    <w:rsid w:val="27175D77"/>
    <w:rsid w:val="3EDB28BB"/>
    <w:rsid w:val="401D3EAD"/>
    <w:rsid w:val="52846C03"/>
    <w:rsid w:val="74981026"/>
    <w:rsid w:val="750D5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846</Words>
  <Characters>1295</Characters>
  <Lines>0</Lines>
  <Paragraphs>0</Paragraphs>
  <TotalTime>5</TotalTime>
  <ScaleCrop>false</ScaleCrop>
  <LinksUpToDate>false</LinksUpToDate>
  <CharactersWithSpaces>1390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2025-04-08T01:56:00Z</dcterms:created>
  <dc:creator>Mengran Wang^_^</dc:creator>
  <cp:lastModifiedBy>张帅磊</cp:lastModifiedBy>
  <dcterms:modified xsi:type="dcterms:W3CDTF">2026-04-08T07:09:34Z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5C93F248B327426CA1D41E5049F78200_13</vt:lpwstr>
  </property>
  <property fmtid="{D5CDD505-2E9C-101B-9397-08002B2CF9AE}" pid="4" name="KSOTemplateDocerSaveRecord">
    <vt:lpwstr>eyJoZGlkIjoiNGZlOTE3NmU2NzYzNTkyZTM0ZGY1NTZkYTk3ZTdkYmIiLCJ1c2VySWQiOiIxNzg0MDE3NjYyIn0=</vt:lpwstr>
  </property>
</Properties>
</file>