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72307">
      <w:pPr>
        <w:pStyle w:val="4"/>
        <w:spacing w:line="640" w:lineRule="exac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2</w:t>
      </w:r>
    </w:p>
    <w:p w14:paraId="68240F8E">
      <w:pPr>
        <w:adjustRightInd w:val="0"/>
        <w:snapToGrid w:val="0"/>
        <w:spacing w:afterLines="50" w:line="64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中南大学供应商中期考核表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388"/>
        <w:gridCol w:w="2307"/>
        <w:gridCol w:w="1150"/>
        <w:gridCol w:w="962"/>
        <w:gridCol w:w="1125"/>
        <w:gridCol w:w="1160"/>
      </w:tblGrid>
      <w:tr w14:paraId="2DDAE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70322CE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供应商名称</w:t>
            </w:r>
          </w:p>
        </w:tc>
        <w:tc>
          <w:tcPr>
            <w:tcW w:w="7092" w:type="dxa"/>
            <w:gridSpan w:val="6"/>
            <w:vAlign w:val="center"/>
          </w:tcPr>
          <w:p w14:paraId="7035A3AD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7CC21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478D263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项目名称</w:t>
            </w:r>
          </w:p>
        </w:tc>
        <w:tc>
          <w:tcPr>
            <w:tcW w:w="7092" w:type="dxa"/>
            <w:gridSpan w:val="6"/>
            <w:vAlign w:val="center"/>
          </w:tcPr>
          <w:p w14:paraId="66D7763F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0D9DB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3DC64BB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项目编号</w:t>
            </w:r>
          </w:p>
        </w:tc>
        <w:tc>
          <w:tcPr>
            <w:tcW w:w="7092" w:type="dxa"/>
            <w:gridSpan w:val="6"/>
            <w:vAlign w:val="center"/>
          </w:tcPr>
          <w:p w14:paraId="541CFCBA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0C6BD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78CC2F5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申购单位</w:t>
            </w:r>
          </w:p>
        </w:tc>
        <w:tc>
          <w:tcPr>
            <w:tcW w:w="7092" w:type="dxa"/>
            <w:gridSpan w:val="6"/>
            <w:vAlign w:val="center"/>
          </w:tcPr>
          <w:p w14:paraId="4E1B6A0B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F1B8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125" w:type="dxa"/>
            <w:gridSpan w:val="3"/>
            <w:vAlign w:val="center"/>
          </w:tcPr>
          <w:p w14:paraId="7280309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评价内容</w:t>
            </w:r>
          </w:p>
        </w:tc>
        <w:tc>
          <w:tcPr>
            <w:tcW w:w="1150" w:type="dxa"/>
            <w:vAlign w:val="center"/>
          </w:tcPr>
          <w:p w14:paraId="0B18AD6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优秀</w:t>
            </w:r>
          </w:p>
        </w:tc>
        <w:tc>
          <w:tcPr>
            <w:tcW w:w="962" w:type="dxa"/>
            <w:vAlign w:val="center"/>
          </w:tcPr>
          <w:p w14:paraId="1B15C1B6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合格</w:t>
            </w:r>
          </w:p>
        </w:tc>
        <w:tc>
          <w:tcPr>
            <w:tcW w:w="1125" w:type="dxa"/>
            <w:vAlign w:val="center"/>
          </w:tcPr>
          <w:p w14:paraId="1056B96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不合格</w:t>
            </w:r>
          </w:p>
        </w:tc>
        <w:tc>
          <w:tcPr>
            <w:tcW w:w="1160" w:type="dxa"/>
            <w:vAlign w:val="center"/>
          </w:tcPr>
          <w:p w14:paraId="0ABFC7E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</w:tr>
      <w:tr w14:paraId="76BE6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3" w:hRule="atLeast"/>
          <w:jc w:val="center"/>
        </w:trPr>
        <w:tc>
          <w:tcPr>
            <w:tcW w:w="4125" w:type="dxa"/>
            <w:gridSpan w:val="3"/>
            <w:vAlign w:val="center"/>
          </w:tcPr>
          <w:p w14:paraId="5FDBF628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（一）由于供应商原因导致合同未签订或未按时签订；</w:t>
            </w:r>
          </w:p>
          <w:p w14:paraId="2FA247AE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（二）未按照投标（响应）文件、采购（招标）文件确定的事项签订采购合同；</w:t>
            </w:r>
          </w:p>
          <w:p w14:paraId="7C61787A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（三）未及时</w:t>
            </w:r>
            <w:r>
              <w:rPr>
                <w:rFonts w:hint="eastAsia" w:eastAsia="仿宋_GB2312"/>
                <w:sz w:val="24"/>
              </w:rPr>
              <w:t>交</w:t>
            </w:r>
            <w:r>
              <w:rPr>
                <w:rFonts w:eastAsia="仿宋_GB2312"/>
                <w:sz w:val="24"/>
              </w:rPr>
              <w:t>纳履约保证金或提供合格的履约保函；</w:t>
            </w:r>
          </w:p>
          <w:p w14:paraId="75B77660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（四）与学校另行订立背离合同实质性内容的协议；</w:t>
            </w:r>
          </w:p>
          <w:p w14:paraId="388D25C0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（五）将政府采购合同非法转包；</w:t>
            </w:r>
          </w:p>
          <w:p w14:paraId="34EFC688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（六）是否达到合同约定要求；</w:t>
            </w:r>
          </w:p>
          <w:p w14:paraId="7C953DAF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（七）申购单位、归口管理部门认为应进行考核的其他内容。</w:t>
            </w:r>
          </w:p>
        </w:tc>
        <w:tc>
          <w:tcPr>
            <w:tcW w:w="1150" w:type="dxa"/>
            <w:vAlign w:val="center"/>
          </w:tcPr>
          <w:p w14:paraId="596FDBD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未出现（一）至（五）项情况；完全达到合同约定要求；无考核的其他内容或考核的其他内容被评为优秀</w:t>
            </w:r>
          </w:p>
        </w:tc>
        <w:tc>
          <w:tcPr>
            <w:tcW w:w="962" w:type="dxa"/>
            <w:vAlign w:val="center"/>
          </w:tcPr>
          <w:p w14:paraId="1967A4B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未出现（一）至（五）项情况；基本达到合同约定要求或考核的其他内容被评为合格</w:t>
            </w:r>
          </w:p>
        </w:tc>
        <w:tc>
          <w:tcPr>
            <w:tcW w:w="1125" w:type="dxa"/>
            <w:vAlign w:val="center"/>
          </w:tcPr>
          <w:p w14:paraId="38041F7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出现（一）至（五）项任一情况或未达到合同约定要求或考核的其他内容被评为不合格</w:t>
            </w:r>
          </w:p>
        </w:tc>
        <w:tc>
          <w:tcPr>
            <w:tcW w:w="1160" w:type="dxa"/>
            <w:vAlign w:val="center"/>
          </w:tcPr>
          <w:p w14:paraId="1209358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1FBC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3733626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考核结果</w:t>
            </w:r>
          </w:p>
        </w:tc>
        <w:tc>
          <w:tcPr>
            <w:tcW w:w="6704" w:type="dxa"/>
            <w:gridSpan w:val="5"/>
            <w:vAlign w:val="center"/>
          </w:tcPr>
          <w:p w14:paraId="0F16F2BD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777C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4C8CBE0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填表人签字</w:t>
            </w:r>
          </w:p>
        </w:tc>
        <w:tc>
          <w:tcPr>
            <w:tcW w:w="6704" w:type="dxa"/>
            <w:gridSpan w:val="5"/>
            <w:vAlign w:val="center"/>
          </w:tcPr>
          <w:p w14:paraId="556404F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33EEA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1818" w:type="dxa"/>
            <w:gridSpan w:val="2"/>
            <w:vAlign w:val="center"/>
          </w:tcPr>
          <w:p w14:paraId="6C9C08B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申购单位意见</w:t>
            </w:r>
          </w:p>
        </w:tc>
        <w:tc>
          <w:tcPr>
            <w:tcW w:w="6704" w:type="dxa"/>
            <w:gridSpan w:val="5"/>
            <w:vAlign w:val="center"/>
          </w:tcPr>
          <w:p w14:paraId="348C6CD4">
            <w:pPr>
              <w:jc w:val="both"/>
              <w:rPr>
                <w:rFonts w:eastAsia="仿宋_GB2312"/>
                <w:sz w:val="24"/>
              </w:rPr>
            </w:pPr>
          </w:p>
          <w:p w14:paraId="765B4775">
            <w:pPr>
              <w:jc w:val="center"/>
              <w:rPr>
                <w:rFonts w:eastAsia="仿宋_GB2312"/>
                <w:sz w:val="24"/>
              </w:rPr>
            </w:pPr>
          </w:p>
          <w:p w14:paraId="26BCA64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722CE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6840FC4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归口管理部门意见</w:t>
            </w:r>
          </w:p>
        </w:tc>
        <w:tc>
          <w:tcPr>
            <w:tcW w:w="6704" w:type="dxa"/>
            <w:gridSpan w:val="5"/>
            <w:vAlign w:val="center"/>
          </w:tcPr>
          <w:p w14:paraId="5CFBDC10">
            <w:pPr>
              <w:rPr>
                <w:rFonts w:eastAsia="仿宋_GB2312"/>
                <w:sz w:val="24"/>
              </w:rPr>
            </w:pPr>
          </w:p>
          <w:p w14:paraId="2D36931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2179D48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66115FD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091A4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7365251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采招中心意见</w:t>
            </w:r>
          </w:p>
        </w:tc>
        <w:tc>
          <w:tcPr>
            <w:tcW w:w="6704" w:type="dxa"/>
            <w:gridSpan w:val="5"/>
            <w:vAlign w:val="center"/>
          </w:tcPr>
          <w:p w14:paraId="63F16CBE">
            <w:pPr>
              <w:rPr>
                <w:rFonts w:eastAsia="仿宋_GB2312"/>
                <w:sz w:val="24"/>
              </w:rPr>
            </w:pPr>
          </w:p>
          <w:p w14:paraId="2B1B3C3B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4C81CDC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2FABBAEC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67908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517C7F5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填写说明</w:t>
            </w:r>
          </w:p>
        </w:tc>
        <w:tc>
          <w:tcPr>
            <w:tcW w:w="6704" w:type="dxa"/>
            <w:gridSpan w:val="5"/>
            <w:vAlign w:val="center"/>
          </w:tcPr>
          <w:p w14:paraId="5B72E5F7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考核结果为优秀或不合格的，需申购单位项目经办人、项目负责人及主管领导签字确认并盖章，并由采招中心和归口管理部门进行复核及会签，考核结果以复核结果为准；</w:t>
            </w: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考核结果为合格的，需申购单位项目经办人、项目负责人签字确认。</w:t>
            </w:r>
          </w:p>
        </w:tc>
      </w:tr>
    </w:tbl>
    <w:p w14:paraId="7772903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3E35B1D-9295-4273-B718-DD86E24ECDB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80E62B8-EDD6-4263-99AD-ADF3BF23D5B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8A0525C-5539-4D31-921D-85D398A78C4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7F8FB9A-FA80-4477-933B-58E95E58C96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A66AA"/>
    <w:rsid w:val="059A66AA"/>
    <w:rsid w:val="205B0707"/>
    <w:rsid w:val="4CC82987"/>
    <w:rsid w:val="6F24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1439</Words>
  <Characters>1439</Characters>
  <Lines>0</Lines>
  <Paragraphs>0</Paragraphs>
  <TotalTime>0</TotalTime>
  <ScaleCrop>false</ScaleCrop>
  <LinksUpToDate>false</LinksUpToDate>
  <CharactersWithSpaces>1901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2026-01-15T09:03:00Z</dcterms:created>
  <dc:creator>中南采招</dc:creator>
  <cp:lastModifiedBy>中南采招</cp:lastModifiedBy>
  <dcterms:modified xsi:type="dcterms:W3CDTF">2026-01-15T09:14:39Z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4D5B9922C8C74AEC82E0E4EB6D28F236_13</vt:lpwstr>
  </property>
  <property fmtid="{D5CDD505-2E9C-101B-9397-08002B2CF9AE}" pid="4" name="KSOTemplateDocerSaveRecord">
    <vt:lpwstr>eyJoZGlkIjoiNWNkNWI0ZGQ0M2FiYjAyOGExOTk4MzI4YWNlY2I1YzIiLCJ1c2VySWQiOiIxNjk0ODUzOTg4In0=</vt:lpwstr>
  </property>
</Properties>
</file>