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BA7DB">
      <w:pPr>
        <w:widowControl w:val="0"/>
        <w:spacing w:after="120"/>
        <w:jc w:val="center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新型多通道低频超声脑刺激激励阵列采购清单</w:t>
      </w:r>
    </w:p>
    <w:p w14:paraId="698266B9">
      <w:pPr>
        <w:spacing w:line="360" w:lineRule="auto"/>
        <w:rPr>
          <w:rFonts w:ascii="宋体" w:hAnsi="宋体" w:eastAsia="宋体" w:cs="宋体"/>
          <w:sz w:val="22"/>
          <w:szCs w:val="22"/>
        </w:rPr>
      </w:pPr>
    </w:p>
    <w:tbl>
      <w:tblPr>
        <w:tblStyle w:val="9"/>
        <w:tblpPr w:leftFromText="180" w:rightFromText="180" w:vertAnchor="page" w:horzAnchor="page" w:tblpX="1385" w:tblpY="2170"/>
        <w:tblOverlap w:val="never"/>
        <w:tblW w:w="8493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007"/>
        <w:gridCol w:w="2333"/>
        <w:gridCol w:w="756"/>
        <w:gridCol w:w="702"/>
        <w:gridCol w:w="820"/>
        <w:gridCol w:w="1055"/>
        <w:gridCol w:w="816"/>
        <w:gridCol w:w="592"/>
      </w:tblGrid>
      <w:tr w14:paraId="0234161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75B7425A">
            <w:pPr>
              <w:adjustRightInd w:val="0"/>
              <w:snapToGrid w:val="0"/>
              <w:jc w:val="both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007" w:type="dxa"/>
            <w:vMerge w:val="restart"/>
            <w:vAlign w:val="center"/>
          </w:tcPr>
          <w:p w14:paraId="167235A8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2333" w:type="dxa"/>
            <w:vMerge w:val="restart"/>
            <w:tcBorders>
              <w:right w:val="single" w:color="auto" w:sz="4" w:space="0"/>
            </w:tcBorders>
            <w:vAlign w:val="center"/>
          </w:tcPr>
          <w:p w14:paraId="39A33C1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756" w:type="dxa"/>
            <w:vMerge w:val="restart"/>
            <w:tcBorders>
              <w:left w:val="single" w:color="auto" w:sz="4" w:space="0"/>
            </w:tcBorders>
            <w:vAlign w:val="center"/>
          </w:tcPr>
          <w:p w14:paraId="7766DAC8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02" w:type="dxa"/>
            <w:vMerge w:val="restart"/>
            <w:tcBorders>
              <w:left w:val="single" w:color="auto" w:sz="4" w:space="0"/>
            </w:tcBorders>
            <w:vAlign w:val="center"/>
          </w:tcPr>
          <w:p w14:paraId="5DDEA8E2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0A1D7BC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58F3E90A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6793504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1408" w:type="dxa"/>
            <w:gridSpan w:val="2"/>
            <w:tcBorders>
              <w:bottom w:val="single" w:color="auto" w:sz="4" w:space="0"/>
            </w:tcBorders>
            <w:vAlign w:val="center"/>
          </w:tcPr>
          <w:p w14:paraId="59CAAD38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7F1E073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564AB12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574008B2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333" w:type="dxa"/>
            <w:vMerge w:val="continue"/>
            <w:tcBorders>
              <w:right w:val="single" w:color="auto" w:sz="4" w:space="0"/>
            </w:tcBorders>
            <w:vAlign w:val="center"/>
          </w:tcPr>
          <w:p w14:paraId="7789DA6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56" w:type="dxa"/>
            <w:vMerge w:val="continue"/>
            <w:tcBorders>
              <w:left w:val="single" w:color="auto" w:sz="4" w:space="0"/>
            </w:tcBorders>
            <w:vAlign w:val="center"/>
          </w:tcPr>
          <w:p w14:paraId="69B7077D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</w:tcBorders>
            <w:vAlign w:val="center"/>
          </w:tcPr>
          <w:p w14:paraId="572CE75B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3C31A5B2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3510179F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527D662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59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5EF423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7B8787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3" w:hRule="atLeast"/>
        </w:trPr>
        <w:tc>
          <w:tcPr>
            <w:tcW w:w="412" w:type="dxa"/>
            <w:vAlign w:val="center"/>
          </w:tcPr>
          <w:p w14:paraId="0D0D0C3E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07" w:type="dxa"/>
            <w:vAlign w:val="center"/>
          </w:tcPr>
          <w:p w14:paraId="116A7AB0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新型多通道低频超声脑刺激激励阵列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2333" w:type="dxa"/>
            <w:tcBorders>
              <w:right w:val="single" w:color="auto" w:sz="4" w:space="0"/>
            </w:tcBorders>
            <w:vAlign w:val="center"/>
          </w:tcPr>
          <w:p w14:paraId="14B639F2">
            <w:pPr>
              <w:pStyle w:val="4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</w:rPr>
              <w:t>新型多通道低频超声脑刺激激励阵列</w:t>
            </w:r>
          </w:p>
        </w:tc>
        <w:tc>
          <w:tcPr>
            <w:tcW w:w="756" w:type="dxa"/>
            <w:tcBorders>
              <w:left w:val="single" w:color="auto" w:sz="4" w:space="0"/>
            </w:tcBorders>
            <w:vAlign w:val="center"/>
          </w:tcPr>
          <w:p w14:paraId="4F62D988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02" w:type="dxa"/>
            <w:tcBorders>
              <w:left w:val="single" w:color="auto" w:sz="4" w:space="0"/>
            </w:tcBorders>
            <w:vAlign w:val="center"/>
          </w:tcPr>
          <w:p w14:paraId="7182E1E9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套</w:t>
            </w:r>
          </w:p>
        </w:tc>
        <w:tc>
          <w:tcPr>
            <w:tcW w:w="820" w:type="dxa"/>
            <w:vAlign w:val="center"/>
          </w:tcPr>
          <w:p w14:paraId="6C58AFA6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eastAsia="zh-CN"/>
              </w:rPr>
            </w:pPr>
            <w:r>
              <w:rPr>
                <w:rFonts w:hint="eastAsia" w:hAnsi="宋体" w:cs="宋体"/>
                <w:lang w:val="en-US" w:eastAsia="zh-CN"/>
              </w:rPr>
              <w:t>否</w:t>
            </w:r>
          </w:p>
        </w:tc>
        <w:tc>
          <w:tcPr>
            <w:tcW w:w="1055" w:type="dxa"/>
            <w:vAlign w:val="center"/>
          </w:tcPr>
          <w:p w14:paraId="357B373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highlight w:val="none"/>
                <w:lang w:val="en-US" w:eastAsia="zh-CN"/>
              </w:rPr>
              <w:t>153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816" w:type="dxa"/>
            <w:tcBorders>
              <w:right w:val="single" w:color="auto" w:sz="4" w:space="0"/>
            </w:tcBorders>
            <w:vAlign w:val="center"/>
          </w:tcPr>
          <w:p w14:paraId="40C0882E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highlight w:val="none"/>
              </w:rPr>
              <w:t>合同生效后</w:t>
            </w:r>
            <w:r>
              <w:rPr>
                <w:rFonts w:hint="eastAsia" w:hAnsi="宋体" w:cs="宋体"/>
                <w:highlight w:val="none"/>
                <w:lang w:val="en-US" w:eastAsia="zh-CN"/>
              </w:rPr>
              <w:t>3</w:t>
            </w:r>
            <w:r>
              <w:rPr>
                <w:rFonts w:hint="eastAsia" w:hAnsi="宋体" w:cs="宋体"/>
                <w:highlight w:val="none"/>
              </w:rPr>
              <w:t>个月内</w:t>
            </w:r>
          </w:p>
        </w:tc>
        <w:tc>
          <w:tcPr>
            <w:tcW w:w="592" w:type="dxa"/>
            <w:tcBorders>
              <w:left w:val="single" w:color="auto" w:sz="4" w:space="0"/>
            </w:tcBorders>
            <w:vAlign w:val="center"/>
          </w:tcPr>
          <w:p w14:paraId="4A2FC133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6A0F3320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5A46544D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4BA9"/>
    <w:rsid w:val="000A74EB"/>
    <w:rsid w:val="000E6B54"/>
    <w:rsid w:val="001438C0"/>
    <w:rsid w:val="00162912"/>
    <w:rsid w:val="00291C77"/>
    <w:rsid w:val="002C4FB1"/>
    <w:rsid w:val="002D70E1"/>
    <w:rsid w:val="002E11D5"/>
    <w:rsid w:val="00321C89"/>
    <w:rsid w:val="003868E7"/>
    <w:rsid w:val="003D301A"/>
    <w:rsid w:val="00421809"/>
    <w:rsid w:val="00495911"/>
    <w:rsid w:val="004A252D"/>
    <w:rsid w:val="004F6795"/>
    <w:rsid w:val="00547501"/>
    <w:rsid w:val="005A7A32"/>
    <w:rsid w:val="005B41AE"/>
    <w:rsid w:val="00667086"/>
    <w:rsid w:val="006834A6"/>
    <w:rsid w:val="00715B28"/>
    <w:rsid w:val="00745867"/>
    <w:rsid w:val="008906E8"/>
    <w:rsid w:val="008B082B"/>
    <w:rsid w:val="008D18E1"/>
    <w:rsid w:val="00965CA0"/>
    <w:rsid w:val="0098616F"/>
    <w:rsid w:val="009D38E8"/>
    <w:rsid w:val="009F3069"/>
    <w:rsid w:val="009F603E"/>
    <w:rsid w:val="00A1144F"/>
    <w:rsid w:val="00A21F0F"/>
    <w:rsid w:val="00A255EB"/>
    <w:rsid w:val="00A3655B"/>
    <w:rsid w:val="00A55077"/>
    <w:rsid w:val="00A6482F"/>
    <w:rsid w:val="00AA7616"/>
    <w:rsid w:val="00AB11AF"/>
    <w:rsid w:val="00AC39F3"/>
    <w:rsid w:val="00AE0803"/>
    <w:rsid w:val="00BA7C1E"/>
    <w:rsid w:val="00BB69F5"/>
    <w:rsid w:val="00C1158D"/>
    <w:rsid w:val="00CC7CB6"/>
    <w:rsid w:val="00CD6831"/>
    <w:rsid w:val="00CF2BA3"/>
    <w:rsid w:val="00D616E5"/>
    <w:rsid w:val="00D74272"/>
    <w:rsid w:val="00DC5380"/>
    <w:rsid w:val="00DC7500"/>
    <w:rsid w:val="00DE57D0"/>
    <w:rsid w:val="00E83F7F"/>
    <w:rsid w:val="00E9284E"/>
    <w:rsid w:val="00E974FE"/>
    <w:rsid w:val="00EA0D8A"/>
    <w:rsid w:val="00F43B8F"/>
    <w:rsid w:val="00F51863"/>
    <w:rsid w:val="00F51F1A"/>
    <w:rsid w:val="00F5485F"/>
    <w:rsid w:val="00FD2E7F"/>
    <w:rsid w:val="00FF1A75"/>
    <w:rsid w:val="010E3F77"/>
    <w:rsid w:val="018D0F17"/>
    <w:rsid w:val="01AA70EE"/>
    <w:rsid w:val="01E033A0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09EA"/>
    <w:rsid w:val="0B0524CB"/>
    <w:rsid w:val="0B7B4265"/>
    <w:rsid w:val="0B7F1E48"/>
    <w:rsid w:val="0C4A0131"/>
    <w:rsid w:val="0C5B6246"/>
    <w:rsid w:val="0CE0462D"/>
    <w:rsid w:val="0CEE48F3"/>
    <w:rsid w:val="0DAB0AE1"/>
    <w:rsid w:val="0DC1114A"/>
    <w:rsid w:val="0DE97BA2"/>
    <w:rsid w:val="0EAA6EF2"/>
    <w:rsid w:val="0F3A33EB"/>
    <w:rsid w:val="0F4F5B98"/>
    <w:rsid w:val="0F6F732F"/>
    <w:rsid w:val="0FAC6816"/>
    <w:rsid w:val="0FB75D20"/>
    <w:rsid w:val="0FC5126B"/>
    <w:rsid w:val="11E55C44"/>
    <w:rsid w:val="124F64A1"/>
    <w:rsid w:val="12587505"/>
    <w:rsid w:val="13100645"/>
    <w:rsid w:val="13D46B1C"/>
    <w:rsid w:val="147C59B2"/>
    <w:rsid w:val="14A55386"/>
    <w:rsid w:val="15220426"/>
    <w:rsid w:val="153645CB"/>
    <w:rsid w:val="16502D77"/>
    <w:rsid w:val="16CF3A77"/>
    <w:rsid w:val="16DC74A2"/>
    <w:rsid w:val="17080C48"/>
    <w:rsid w:val="172E16E6"/>
    <w:rsid w:val="188B5D59"/>
    <w:rsid w:val="189D6413"/>
    <w:rsid w:val="196B4053"/>
    <w:rsid w:val="197F0CA6"/>
    <w:rsid w:val="1AF11E01"/>
    <w:rsid w:val="1B23398E"/>
    <w:rsid w:val="1BDE2644"/>
    <w:rsid w:val="1D964A36"/>
    <w:rsid w:val="1D9B5FF7"/>
    <w:rsid w:val="1DE026A3"/>
    <w:rsid w:val="1EDE1C6D"/>
    <w:rsid w:val="1EFB2DE1"/>
    <w:rsid w:val="1FF956A3"/>
    <w:rsid w:val="20243F61"/>
    <w:rsid w:val="203456A4"/>
    <w:rsid w:val="20470A2D"/>
    <w:rsid w:val="20541126"/>
    <w:rsid w:val="21C76DD6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EFF4953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9333B77"/>
    <w:rsid w:val="3ACC4F74"/>
    <w:rsid w:val="3AD67072"/>
    <w:rsid w:val="3B553D59"/>
    <w:rsid w:val="3BD74C8E"/>
    <w:rsid w:val="3C6F6B00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D17224C"/>
    <w:rsid w:val="4D775BF6"/>
    <w:rsid w:val="4DF25957"/>
    <w:rsid w:val="4E460A8F"/>
    <w:rsid w:val="4E850F0E"/>
    <w:rsid w:val="4F163940"/>
    <w:rsid w:val="4FC36102"/>
    <w:rsid w:val="4FF10570"/>
    <w:rsid w:val="4FF1743D"/>
    <w:rsid w:val="500B3466"/>
    <w:rsid w:val="503A4263"/>
    <w:rsid w:val="516230F4"/>
    <w:rsid w:val="52AF7DCD"/>
    <w:rsid w:val="534A403F"/>
    <w:rsid w:val="558D0453"/>
    <w:rsid w:val="562A2886"/>
    <w:rsid w:val="563C0E9C"/>
    <w:rsid w:val="56496330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999137D"/>
    <w:rsid w:val="5B2F32A0"/>
    <w:rsid w:val="5C125416"/>
    <w:rsid w:val="5D107BA8"/>
    <w:rsid w:val="5D902F25"/>
    <w:rsid w:val="5DA33964"/>
    <w:rsid w:val="5E112CBF"/>
    <w:rsid w:val="5E3C37D7"/>
    <w:rsid w:val="5FD454EF"/>
    <w:rsid w:val="5FEF6DBA"/>
    <w:rsid w:val="602C7026"/>
    <w:rsid w:val="604C3BE5"/>
    <w:rsid w:val="64EA2E7E"/>
    <w:rsid w:val="65646CE3"/>
    <w:rsid w:val="65D82416"/>
    <w:rsid w:val="65F433BE"/>
    <w:rsid w:val="66A412BE"/>
    <w:rsid w:val="676A4358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6F0A0F6E"/>
    <w:rsid w:val="70E82BBF"/>
    <w:rsid w:val="71DD22F7"/>
    <w:rsid w:val="72A62B0E"/>
    <w:rsid w:val="73A40BF2"/>
    <w:rsid w:val="73A658CF"/>
    <w:rsid w:val="73FC27DC"/>
    <w:rsid w:val="75560292"/>
    <w:rsid w:val="75AB6379"/>
    <w:rsid w:val="76B06DA3"/>
    <w:rsid w:val="77032E66"/>
    <w:rsid w:val="77B66925"/>
    <w:rsid w:val="77DA3922"/>
    <w:rsid w:val="783E42C1"/>
    <w:rsid w:val="78943F5B"/>
    <w:rsid w:val="78D30EDD"/>
    <w:rsid w:val="78EB40E0"/>
    <w:rsid w:val="78FA281E"/>
    <w:rsid w:val="7A011EAD"/>
    <w:rsid w:val="7C101EF1"/>
    <w:rsid w:val="7CFF024D"/>
    <w:rsid w:val="7DC9568E"/>
    <w:rsid w:val="7E1A1393"/>
    <w:rsid w:val="7E553DCC"/>
    <w:rsid w:val="7EA70B57"/>
    <w:rsid w:val="7EFB0993"/>
    <w:rsid w:val="7F3769A3"/>
    <w:rsid w:val="7F6438C5"/>
    <w:rsid w:val="E77E046C"/>
    <w:rsid w:val="F76E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Plain Text"/>
    <w:basedOn w:val="1"/>
    <w:link w:val="17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6"/>
    <w:semiHidden/>
    <w:unhideWhenUsed/>
    <w:qFormat/>
    <w:uiPriority w:val="0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semiHidden/>
    <w:unhideWhenUsed/>
    <w:qFormat/>
    <w:uiPriority w:val="0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字符"/>
    <w:basedOn w:val="11"/>
    <w:link w:val="5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纯文本 字符"/>
    <w:basedOn w:val="11"/>
    <w:link w:val="4"/>
    <w:qFormat/>
    <w:uiPriority w:val="0"/>
    <w:rPr>
      <w:rFonts w:ascii="宋体" w:cs="Courier New" w:hAnsiTheme="minorHAnsi" w:eastAsiaTheme="minorEastAsia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121</Words>
  <Characters>125</Characters>
  <Lines>1</Lines>
  <Paragraphs>1</Paragraphs>
  <TotalTime>2</TotalTime>
  <ScaleCrop>false</ScaleCrop>
  <LinksUpToDate>false</LinksUpToDate>
  <CharactersWithSpaces>125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2022-10-15T11:30:00Z</dcterms:created>
  <dc:creator>guyij</dc:creator>
  <cp:lastModifiedBy>段池</cp:lastModifiedBy>
  <dcterms:modified xsi:type="dcterms:W3CDTF">2025-11-24T07:11:54Z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SaveFontToCloudKey">
    <vt:lpwstr>488674524_btnclosed</vt:lpwstr>
  </property>
  <property fmtid="{D5CDD505-2E9C-101B-9397-08002B2CF9AE}" pid="4" name="ICV">
    <vt:lpwstr>A082E41690304C1594EA2378A6529B81_13</vt:lpwstr>
  </property>
  <property fmtid="{D5CDD505-2E9C-101B-9397-08002B2CF9AE}" pid="5" name="KSOTemplateDocerSaveRecord">
    <vt:lpwstr>eyJoZGlkIjoiMmVkMDYxNzg5YmJlZTUyODViYzkzNjVhMDVhMDUzYTYiLCJ1c2VySWQiOiIxNjg1MTkxNzc3In0=</vt:lpwstr>
  </property>
</Properties>
</file>