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6BDE57">
      <w:pPr>
        <w:spacing w:line="360" w:lineRule="auto"/>
        <w:jc w:val="center"/>
        <w:rPr>
          <w:rFonts w:hint="eastAsia" w:ascii="宋体" w:hAnsi="宋体" w:eastAsia="宋体" w:cs="Times New Roman"/>
          <w:b/>
          <w:bCs/>
          <w:sz w:val="32"/>
          <w:szCs w:val="32"/>
        </w:rPr>
      </w:pPr>
      <w:r>
        <w:rPr>
          <w:rFonts w:hint="eastAsia" w:ascii="宋体" w:hAnsi="宋体" w:eastAsia="宋体"/>
          <w:b/>
          <w:bCs/>
          <w:sz w:val="30"/>
          <w:szCs w:val="30"/>
        </w:rPr>
        <w:t>采购清单</w:t>
      </w:r>
    </w:p>
    <w:p w14:paraId="41A1C1A8">
      <w:pPr>
        <w:adjustRightInd w:val="0"/>
        <w:snapToGrid w:val="0"/>
        <w:rPr>
          <w:rFonts w:ascii="宋体" w:hAnsi="Times New Roman" w:eastAsia="宋体" w:cs="Times New Roman"/>
          <w:b/>
          <w:sz w:val="28"/>
          <w:szCs w:val="28"/>
        </w:rPr>
      </w:pPr>
    </w:p>
    <w:p w14:paraId="20E9DF68">
      <w:pPr>
        <w:adjustRightInd w:val="0"/>
        <w:snapToGrid w:val="0"/>
        <w:rPr>
          <w:rFonts w:ascii="宋体" w:hAnsi="Times New Roman" w:eastAsia="宋体" w:cs="Times New Roman"/>
          <w:b/>
          <w:sz w:val="28"/>
          <w:szCs w:val="28"/>
        </w:rPr>
      </w:pPr>
    </w:p>
    <w:p w14:paraId="0E49BFB9">
      <w:pPr>
        <w:adjustRightInd w:val="0"/>
        <w:snapToGrid w:val="0"/>
        <w:rPr>
          <w:rFonts w:hint="eastAsia" w:ascii="黑体" w:hAnsi="黑体" w:eastAsia="黑体"/>
          <w:b/>
          <w:sz w:val="32"/>
          <w:szCs w:val="32"/>
        </w:rPr>
      </w:pPr>
      <w:r>
        <w:rPr>
          <w:rFonts w:hint="eastAsia" w:ascii="宋体" w:hAnsi="Times New Roman" w:eastAsia="宋体" w:cs="Times New Roman"/>
          <w:b/>
          <w:sz w:val="28"/>
          <w:szCs w:val="28"/>
        </w:rPr>
        <w:t>一、采购清单</w:t>
      </w:r>
    </w:p>
    <w:tbl>
      <w:tblPr>
        <w:tblStyle w:val="7"/>
        <w:tblW w:w="885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579"/>
        <w:gridCol w:w="1324"/>
        <w:gridCol w:w="1305"/>
        <w:gridCol w:w="839"/>
        <w:gridCol w:w="772"/>
        <w:gridCol w:w="865"/>
        <w:gridCol w:w="1117"/>
        <w:gridCol w:w="1061"/>
      </w:tblGrid>
      <w:tr w14:paraId="19371A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  <w:jc w:val="center"/>
        </w:trPr>
        <w:tc>
          <w:tcPr>
            <w:tcW w:w="988" w:type="dxa"/>
            <w:vMerge w:val="restart"/>
            <w:vAlign w:val="center"/>
          </w:tcPr>
          <w:p w14:paraId="3E4CD381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项目名称</w:t>
            </w:r>
          </w:p>
        </w:tc>
        <w:tc>
          <w:tcPr>
            <w:tcW w:w="579" w:type="dxa"/>
            <w:vMerge w:val="restart"/>
            <w:vAlign w:val="center"/>
          </w:tcPr>
          <w:p w14:paraId="245AD7A7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包号</w:t>
            </w:r>
          </w:p>
        </w:tc>
        <w:tc>
          <w:tcPr>
            <w:tcW w:w="1324" w:type="dxa"/>
            <w:vMerge w:val="restart"/>
            <w:vAlign w:val="center"/>
          </w:tcPr>
          <w:p w14:paraId="4C0FE8B3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分项项目名称（标的名称）</w:t>
            </w:r>
          </w:p>
        </w:tc>
        <w:tc>
          <w:tcPr>
            <w:tcW w:w="1305" w:type="dxa"/>
            <w:vMerge w:val="restart"/>
            <w:vAlign w:val="center"/>
          </w:tcPr>
          <w:p w14:paraId="195EFC5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设备名称</w:t>
            </w:r>
          </w:p>
        </w:tc>
        <w:tc>
          <w:tcPr>
            <w:tcW w:w="839" w:type="dxa"/>
            <w:vMerge w:val="restart"/>
            <w:vAlign w:val="center"/>
          </w:tcPr>
          <w:p w14:paraId="6C042D63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是否核心产品</w:t>
            </w:r>
          </w:p>
        </w:tc>
        <w:tc>
          <w:tcPr>
            <w:tcW w:w="772" w:type="dxa"/>
            <w:vMerge w:val="restart"/>
            <w:vAlign w:val="center"/>
          </w:tcPr>
          <w:p w14:paraId="774E123E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是否接受进口产品</w:t>
            </w:r>
          </w:p>
        </w:tc>
        <w:tc>
          <w:tcPr>
            <w:tcW w:w="865" w:type="dxa"/>
            <w:vMerge w:val="restart"/>
            <w:vAlign w:val="center"/>
          </w:tcPr>
          <w:p w14:paraId="091EC84B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数量/单位</w:t>
            </w:r>
          </w:p>
        </w:tc>
        <w:tc>
          <w:tcPr>
            <w:tcW w:w="2178" w:type="dxa"/>
            <w:gridSpan w:val="2"/>
            <w:vAlign w:val="center"/>
          </w:tcPr>
          <w:p w14:paraId="7CF68AC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交货要求</w:t>
            </w:r>
          </w:p>
        </w:tc>
      </w:tr>
      <w:tr w14:paraId="76B495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  <w:jc w:val="center"/>
        </w:trPr>
        <w:tc>
          <w:tcPr>
            <w:tcW w:w="988" w:type="dxa"/>
            <w:vMerge w:val="continue"/>
            <w:vAlign w:val="center"/>
          </w:tcPr>
          <w:p w14:paraId="72111B76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579" w:type="dxa"/>
            <w:vMerge w:val="continue"/>
            <w:vAlign w:val="center"/>
          </w:tcPr>
          <w:p w14:paraId="15577980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324" w:type="dxa"/>
            <w:vMerge w:val="continue"/>
            <w:vAlign w:val="center"/>
          </w:tcPr>
          <w:p w14:paraId="57DCF240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5246576B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839" w:type="dxa"/>
            <w:vMerge w:val="continue"/>
            <w:vAlign w:val="center"/>
          </w:tcPr>
          <w:p w14:paraId="6F94795D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772" w:type="dxa"/>
            <w:vMerge w:val="continue"/>
            <w:vAlign w:val="center"/>
          </w:tcPr>
          <w:p w14:paraId="2E00C84B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865" w:type="dxa"/>
            <w:vMerge w:val="continue"/>
            <w:vAlign w:val="center"/>
          </w:tcPr>
          <w:p w14:paraId="6F10A11C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117" w:type="dxa"/>
            <w:vAlign w:val="center"/>
          </w:tcPr>
          <w:p w14:paraId="6C01B46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时间</w:t>
            </w:r>
          </w:p>
        </w:tc>
        <w:tc>
          <w:tcPr>
            <w:tcW w:w="1061" w:type="dxa"/>
            <w:vAlign w:val="center"/>
          </w:tcPr>
          <w:p w14:paraId="18725F09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地点</w:t>
            </w:r>
          </w:p>
        </w:tc>
      </w:tr>
      <w:tr w14:paraId="445229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  <w:jc w:val="center"/>
        </w:trPr>
        <w:tc>
          <w:tcPr>
            <w:tcW w:w="988" w:type="dxa"/>
            <w:vMerge w:val="restart"/>
            <w:vAlign w:val="center"/>
          </w:tcPr>
          <w:p w14:paraId="08E159B7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微纳光纤制备与传感实验系统采购项目</w:t>
            </w:r>
          </w:p>
        </w:tc>
        <w:tc>
          <w:tcPr>
            <w:tcW w:w="579" w:type="dxa"/>
            <w:vMerge w:val="restart"/>
            <w:vAlign w:val="center"/>
          </w:tcPr>
          <w:p w14:paraId="483B843E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1</w:t>
            </w:r>
          </w:p>
        </w:tc>
        <w:tc>
          <w:tcPr>
            <w:tcW w:w="1324" w:type="dxa"/>
            <w:vMerge w:val="restart"/>
            <w:vAlign w:val="center"/>
          </w:tcPr>
          <w:p w14:paraId="2E4D124B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微纳光纤制备与传感实验系统</w:t>
            </w:r>
          </w:p>
        </w:tc>
        <w:tc>
          <w:tcPr>
            <w:tcW w:w="1305" w:type="dxa"/>
            <w:vAlign w:val="center"/>
          </w:tcPr>
          <w:p w14:paraId="5DC3A3EE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光谱分析仪</w:t>
            </w:r>
          </w:p>
        </w:tc>
        <w:tc>
          <w:tcPr>
            <w:tcW w:w="839" w:type="dxa"/>
            <w:vAlign w:val="center"/>
          </w:tcPr>
          <w:p w14:paraId="3574D5C0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是</w:t>
            </w:r>
          </w:p>
        </w:tc>
        <w:tc>
          <w:tcPr>
            <w:tcW w:w="772" w:type="dxa"/>
            <w:vAlign w:val="center"/>
          </w:tcPr>
          <w:p w14:paraId="5E38FCFE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是</w:t>
            </w:r>
          </w:p>
        </w:tc>
        <w:tc>
          <w:tcPr>
            <w:tcW w:w="865" w:type="dxa"/>
            <w:vAlign w:val="center"/>
          </w:tcPr>
          <w:p w14:paraId="4B4E78B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1台</w:t>
            </w:r>
          </w:p>
        </w:tc>
        <w:tc>
          <w:tcPr>
            <w:tcW w:w="1117" w:type="dxa"/>
            <w:vMerge w:val="restart"/>
            <w:vAlign w:val="center"/>
          </w:tcPr>
          <w:p w14:paraId="1C7AA3AF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合同签订后4个月内</w:t>
            </w:r>
          </w:p>
        </w:tc>
        <w:tc>
          <w:tcPr>
            <w:tcW w:w="1061" w:type="dxa"/>
            <w:vMerge w:val="restart"/>
            <w:vAlign w:val="center"/>
          </w:tcPr>
          <w:p w14:paraId="27E62CD2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中南大学</w:t>
            </w:r>
            <w:bookmarkStart w:id="0" w:name="_GoBack"/>
            <w:bookmarkEnd w:id="0"/>
          </w:p>
        </w:tc>
      </w:tr>
      <w:tr w14:paraId="267A7A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  <w:jc w:val="center"/>
        </w:trPr>
        <w:tc>
          <w:tcPr>
            <w:tcW w:w="988" w:type="dxa"/>
            <w:vMerge w:val="continue"/>
            <w:vAlign w:val="center"/>
          </w:tcPr>
          <w:p w14:paraId="1F05D94A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579" w:type="dxa"/>
            <w:vMerge w:val="continue"/>
            <w:vAlign w:val="center"/>
          </w:tcPr>
          <w:p w14:paraId="3E6DBF94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324" w:type="dxa"/>
            <w:vMerge w:val="continue"/>
            <w:vAlign w:val="center"/>
          </w:tcPr>
          <w:p w14:paraId="135B667D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305" w:type="dxa"/>
            <w:vAlign w:val="center"/>
          </w:tcPr>
          <w:p w14:paraId="34777518">
            <w:pPr>
              <w:widowControl/>
              <w:jc w:val="center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宽光谱光源</w:t>
            </w:r>
          </w:p>
        </w:tc>
        <w:tc>
          <w:tcPr>
            <w:tcW w:w="839" w:type="dxa"/>
            <w:vAlign w:val="center"/>
          </w:tcPr>
          <w:p w14:paraId="65D3EF96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否</w:t>
            </w:r>
          </w:p>
        </w:tc>
        <w:tc>
          <w:tcPr>
            <w:tcW w:w="772" w:type="dxa"/>
            <w:vAlign w:val="center"/>
          </w:tcPr>
          <w:p w14:paraId="0E9B2D7B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否</w:t>
            </w:r>
          </w:p>
        </w:tc>
        <w:tc>
          <w:tcPr>
            <w:tcW w:w="865" w:type="dxa"/>
            <w:vAlign w:val="center"/>
          </w:tcPr>
          <w:p w14:paraId="722C6EF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1台</w:t>
            </w:r>
          </w:p>
        </w:tc>
        <w:tc>
          <w:tcPr>
            <w:tcW w:w="1117" w:type="dxa"/>
            <w:vMerge w:val="continue"/>
            <w:vAlign w:val="center"/>
          </w:tcPr>
          <w:p w14:paraId="2DA91AA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061" w:type="dxa"/>
            <w:vMerge w:val="continue"/>
            <w:vAlign w:val="center"/>
          </w:tcPr>
          <w:p w14:paraId="4B7018F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</w:tr>
      <w:tr w14:paraId="496412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  <w:jc w:val="center"/>
        </w:trPr>
        <w:tc>
          <w:tcPr>
            <w:tcW w:w="988" w:type="dxa"/>
            <w:vMerge w:val="continue"/>
            <w:vAlign w:val="center"/>
          </w:tcPr>
          <w:p w14:paraId="43AFA2EA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579" w:type="dxa"/>
            <w:vMerge w:val="continue"/>
            <w:vAlign w:val="center"/>
          </w:tcPr>
          <w:p w14:paraId="4409CC6A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324" w:type="dxa"/>
            <w:vMerge w:val="continue"/>
            <w:vAlign w:val="center"/>
          </w:tcPr>
          <w:p w14:paraId="46F3DD71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305" w:type="dxa"/>
            <w:vAlign w:val="center"/>
          </w:tcPr>
          <w:p w14:paraId="14831736">
            <w:pPr>
              <w:widowControl/>
              <w:jc w:val="center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光纤拉锥机</w:t>
            </w:r>
          </w:p>
        </w:tc>
        <w:tc>
          <w:tcPr>
            <w:tcW w:w="839" w:type="dxa"/>
            <w:vAlign w:val="center"/>
          </w:tcPr>
          <w:p w14:paraId="041E4052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是</w:t>
            </w:r>
          </w:p>
        </w:tc>
        <w:tc>
          <w:tcPr>
            <w:tcW w:w="772" w:type="dxa"/>
            <w:vAlign w:val="center"/>
          </w:tcPr>
          <w:p w14:paraId="17964B21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否</w:t>
            </w:r>
          </w:p>
        </w:tc>
        <w:tc>
          <w:tcPr>
            <w:tcW w:w="865" w:type="dxa"/>
            <w:vAlign w:val="center"/>
          </w:tcPr>
          <w:p w14:paraId="7BCCF37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1套</w:t>
            </w:r>
          </w:p>
        </w:tc>
        <w:tc>
          <w:tcPr>
            <w:tcW w:w="1117" w:type="dxa"/>
            <w:vMerge w:val="continue"/>
            <w:vAlign w:val="center"/>
          </w:tcPr>
          <w:p w14:paraId="00A4610B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061" w:type="dxa"/>
            <w:vMerge w:val="continue"/>
            <w:vAlign w:val="center"/>
          </w:tcPr>
          <w:p w14:paraId="3D2B8397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</w:tr>
    </w:tbl>
    <w:p w14:paraId="1F1BD5E6">
      <w:pPr>
        <w:jc w:val="center"/>
        <w:rPr>
          <w:rFonts w:hint="eastAsia" w:ascii="黑体" w:hAnsi="黑体" w:eastAsia="黑体"/>
          <w:b/>
          <w:sz w:val="32"/>
          <w:szCs w:val="32"/>
        </w:rPr>
      </w:pPr>
    </w:p>
    <w:p w14:paraId="09E98D15">
      <w:pPr>
        <w:jc w:val="center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7A3"/>
    <w:rsid w:val="0010232F"/>
    <w:rsid w:val="001A4E71"/>
    <w:rsid w:val="001C1B6C"/>
    <w:rsid w:val="001C5CFB"/>
    <w:rsid w:val="00241DFB"/>
    <w:rsid w:val="002811DD"/>
    <w:rsid w:val="002A2D52"/>
    <w:rsid w:val="00396B54"/>
    <w:rsid w:val="004765A3"/>
    <w:rsid w:val="004F53B2"/>
    <w:rsid w:val="00520E03"/>
    <w:rsid w:val="00530E0F"/>
    <w:rsid w:val="005B70A6"/>
    <w:rsid w:val="005C4570"/>
    <w:rsid w:val="005E4AC5"/>
    <w:rsid w:val="00611EEE"/>
    <w:rsid w:val="006603C2"/>
    <w:rsid w:val="00726AE3"/>
    <w:rsid w:val="007638DC"/>
    <w:rsid w:val="007837FE"/>
    <w:rsid w:val="0087170C"/>
    <w:rsid w:val="008E1B13"/>
    <w:rsid w:val="009C4C01"/>
    <w:rsid w:val="00A15B13"/>
    <w:rsid w:val="00B3732F"/>
    <w:rsid w:val="00B44CD4"/>
    <w:rsid w:val="00C263DE"/>
    <w:rsid w:val="00D307A3"/>
    <w:rsid w:val="00DA3A3C"/>
    <w:rsid w:val="00F44342"/>
    <w:rsid w:val="00FD0173"/>
    <w:rsid w:val="00FD6253"/>
    <w:rsid w:val="03CD03BD"/>
    <w:rsid w:val="04797FC1"/>
    <w:rsid w:val="06BD7CCF"/>
    <w:rsid w:val="0A8429FB"/>
    <w:rsid w:val="0BDC6C19"/>
    <w:rsid w:val="0F6D0FFD"/>
    <w:rsid w:val="156F2349"/>
    <w:rsid w:val="165D0946"/>
    <w:rsid w:val="170B4CF2"/>
    <w:rsid w:val="1ADA72BB"/>
    <w:rsid w:val="25B66FA1"/>
    <w:rsid w:val="2AD20E8A"/>
    <w:rsid w:val="2D0B6A5D"/>
    <w:rsid w:val="2E977571"/>
    <w:rsid w:val="316B25E3"/>
    <w:rsid w:val="354700B6"/>
    <w:rsid w:val="37661DD3"/>
    <w:rsid w:val="45CA777F"/>
    <w:rsid w:val="49A0535A"/>
    <w:rsid w:val="4A153AD6"/>
    <w:rsid w:val="4A3B5BA3"/>
    <w:rsid w:val="50D43629"/>
    <w:rsid w:val="57E72B77"/>
    <w:rsid w:val="58635846"/>
    <w:rsid w:val="5D887D46"/>
    <w:rsid w:val="655718FD"/>
    <w:rsid w:val="65B21852"/>
    <w:rsid w:val="694C2BEA"/>
    <w:rsid w:val="6D4240EC"/>
    <w:rsid w:val="712C5ED3"/>
    <w:rsid w:val="717825AC"/>
    <w:rsid w:val="7D861615"/>
    <w:rsid w:val="7E6A600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59" w:lineRule="auto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ody Text"/>
    <w:basedOn w:val="1"/>
    <w:qFormat/>
    <w:uiPriority w:val="0"/>
    <w:pPr>
      <w:spacing w:after="120"/>
    </w:pPr>
  </w:style>
  <w:style w:type="paragraph" w:styleId="4">
    <w:name w:val="Balloon Text"/>
    <w:basedOn w:val="1"/>
    <w:link w:val="12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5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6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table" w:styleId="8">
    <w:name w:val="Table Grid"/>
    <w:basedOn w:val="7"/>
    <w:unhideWhenUsed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annotation reference"/>
    <w:basedOn w:val="9"/>
    <w:semiHidden/>
    <w:unhideWhenUsed/>
    <w:qFormat/>
    <w:uiPriority w:val="99"/>
    <w:rPr>
      <w:sz w:val="16"/>
      <w:szCs w:val="16"/>
    </w:rPr>
  </w:style>
  <w:style w:type="paragraph" w:customStyle="1" w:styleId="11">
    <w:name w:val="BodyText"/>
    <w:basedOn w:val="1"/>
    <w:qFormat/>
    <w:uiPriority w:val="0"/>
    <w:pPr>
      <w:spacing w:after="120"/>
    </w:pPr>
    <w:rPr>
      <w:kern w:val="0"/>
      <w:sz w:val="20"/>
    </w:rPr>
  </w:style>
  <w:style w:type="character" w:customStyle="1" w:styleId="12">
    <w:name w:val="批注框文本 字符"/>
    <w:basedOn w:val="9"/>
    <w:link w:val="4"/>
    <w:semiHidden/>
    <w:qFormat/>
    <w:uiPriority w:val="99"/>
    <w:rPr>
      <w:rFonts w:ascii="Segoe UI" w:hAnsi="Segoe UI" w:cs="Segoe UI" w:eastAsiaTheme="minorEastAsia"/>
      <w:kern w:val="2"/>
      <w:sz w:val="18"/>
      <w:szCs w:val="18"/>
    </w:rPr>
  </w:style>
  <w:style w:type="character" w:customStyle="1" w:styleId="13">
    <w:name w:val="页眉 字符"/>
    <w:basedOn w:val="9"/>
    <w:link w:val="6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页脚 字符"/>
    <w:basedOn w:val="9"/>
    <w:link w:val="5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177</Words>
  <Characters>177</Characters>
  <Lines>1</Lines>
  <Paragraphs>1</Paragraphs>
  <TotalTime>18</TotalTime>
  <ScaleCrop>false</ScaleCrop>
  <LinksUpToDate>false</LinksUpToDate>
  <CharactersWithSpaces>177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2020-01-06T04:25:00Z</dcterms:created>
  <dc:creator>素平 潘</dc:creator>
  <cp:lastModifiedBy>段池</cp:lastModifiedBy>
  <dcterms:modified xsi:type="dcterms:W3CDTF">2025-11-13T00:32:13Z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7A37B7CF986E4F2BA4B35C6F51A2C0A0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