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415309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 w:cs="Times New Roman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 w:cs="Times New Roman"/>
          <w:spacing w:val="30"/>
          <w:sz w:val="36"/>
          <w:szCs w:val="32"/>
        </w:rPr>
        <w:t>采购清单</w:t>
      </w:r>
    </w:p>
    <w:p w14:paraId="11478B36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 w:cs="Times New Roman"/>
          <w:sz w:val="32"/>
          <w:szCs w:val="32"/>
        </w:rPr>
      </w:pPr>
    </w:p>
    <w:bookmarkEnd w:id="0"/>
    <w:tbl>
      <w:tblPr>
        <w:tblStyle w:val="2"/>
        <w:tblpPr w:leftFromText="180" w:rightFromText="180" w:vertAnchor="text" w:tblpX="250" w:tblpY="1"/>
        <w:tblOverlap w:val="never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1543"/>
        <w:gridCol w:w="1674"/>
        <w:gridCol w:w="641"/>
        <w:gridCol w:w="643"/>
        <w:gridCol w:w="643"/>
        <w:gridCol w:w="772"/>
        <w:gridCol w:w="994"/>
        <w:gridCol w:w="994"/>
      </w:tblGrid>
      <w:tr w14:paraId="3DAFD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359" w:type="pct"/>
            <w:vMerge w:val="restart"/>
            <w:vAlign w:val="center"/>
          </w:tcPr>
          <w:p w14:paraId="2302D2C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906" w:type="pct"/>
            <w:vMerge w:val="restart"/>
            <w:vAlign w:val="center"/>
          </w:tcPr>
          <w:p w14:paraId="5D900B7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982" w:type="pct"/>
            <w:vMerge w:val="restart"/>
            <w:vAlign w:val="center"/>
          </w:tcPr>
          <w:p w14:paraId="163EDFF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376" w:type="pct"/>
            <w:vMerge w:val="restart"/>
            <w:vAlign w:val="center"/>
          </w:tcPr>
          <w:p w14:paraId="7491DDE4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377" w:type="pct"/>
            <w:vMerge w:val="restart"/>
            <w:vAlign w:val="center"/>
          </w:tcPr>
          <w:p w14:paraId="474C3C4B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377" w:type="pct"/>
            <w:vMerge w:val="restart"/>
            <w:vAlign w:val="center"/>
          </w:tcPr>
          <w:p w14:paraId="652EE90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453" w:type="pct"/>
            <w:vMerge w:val="restart"/>
            <w:vAlign w:val="center"/>
          </w:tcPr>
          <w:p w14:paraId="01373E42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1166" w:type="pct"/>
            <w:gridSpan w:val="2"/>
            <w:vAlign w:val="center"/>
          </w:tcPr>
          <w:p w14:paraId="043E753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2060F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59" w:type="pct"/>
            <w:vMerge w:val="continue"/>
            <w:vAlign w:val="center"/>
          </w:tcPr>
          <w:p w14:paraId="090FDC7D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6" w:type="pct"/>
            <w:vMerge w:val="continue"/>
            <w:vAlign w:val="center"/>
          </w:tcPr>
          <w:p w14:paraId="3DAF3A5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82" w:type="pct"/>
            <w:vMerge w:val="continue"/>
            <w:vAlign w:val="center"/>
          </w:tcPr>
          <w:p w14:paraId="040CC13F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76" w:type="pct"/>
            <w:vMerge w:val="continue"/>
            <w:vAlign w:val="center"/>
          </w:tcPr>
          <w:p w14:paraId="20CEE848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77" w:type="pct"/>
            <w:vMerge w:val="continue"/>
            <w:vAlign w:val="center"/>
          </w:tcPr>
          <w:p w14:paraId="2A8916F1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77" w:type="pct"/>
            <w:vMerge w:val="continue"/>
            <w:vAlign w:val="center"/>
          </w:tcPr>
          <w:p w14:paraId="4A4664E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453" w:type="pct"/>
            <w:vMerge w:val="continue"/>
          </w:tcPr>
          <w:p w14:paraId="12C688EF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14:paraId="4BF1E6A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583" w:type="pct"/>
            <w:vAlign w:val="center"/>
          </w:tcPr>
          <w:p w14:paraId="04AA81D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287BC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359" w:type="pct"/>
            <w:vAlign w:val="center"/>
          </w:tcPr>
          <w:p w14:paraId="7E7BC25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906" w:type="pct"/>
            <w:vAlign w:val="center"/>
          </w:tcPr>
          <w:p w14:paraId="415506D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/>
              </w:rPr>
            </w:pPr>
            <w:bookmarkStart w:id="2" w:name="_GoBack"/>
            <w:bookmarkEnd w:id="2"/>
            <w:r>
              <w:rPr>
                <w:rFonts w:hint="eastAsia" w:ascii="宋体" w:hAnsi="宋体" w:eastAsia="宋体" w:cs="Times New Roman"/>
                <w:sz w:val="24"/>
                <w:szCs w:val="22"/>
                <w:lang w:val="en-US" w:eastAsia="zh-CN"/>
              </w:rPr>
              <w:t>多通道电化学测试系统采购</w:t>
            </w:r>
          </w:p>
        </w:tc>
        <w:tc>
          <w:tcPr>
            <w:tcW w:w="982" w:type="pct"/>
            <w:vAlign w:val="center"/>
          </w:tcPr>
          <w:p w14:paraId="0BFF11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多通道电化学测试系统</w:t>
            </w:r>
          </w:p>
        </w:tc>
        <w:tc>
          <w:tcPr>
            <w:tcW w:w="376" w:type="pct"/>
            <w:vAlign w:val="center"/>
          </w:tcPr>
          <w:p w14:paraId="41CB8C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377" w:type="pct"/>
            <w:vAlign w:val="center"/>
          </w:tcPr>
          <w:p w14:paraId="7272DDB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377" w:type="pct"/>
            <w:vAlign w:val="center"/>
          </w:tcPr>
          <w:p w14:paraId="4DD10BC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1套</w:t>
            </w:r>
          </w:p>
        </w:tc>
        <w:tc>
          <w:tcPr>
            <w:tcW w:w="453" w:type="pct"/>
            <w:vAlign w:val="center"/>
          </w:tcPr>
          <w:p w14:paraId="26737EB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66</w:t>
            </w:r>
          </w:p>
        </w:tc>
        <w:tc>
          <w:tcPr>
            <w:tcW w:w="583" w:type="pct"/>
            <w:vAlign w:val="center"/>
          </w:tcPr>
          <w:p w14:paraId="36329F7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合同签订</w:t>
            </w:r>
          </w:p>
          <w:p w14:paraId="751B054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后 120 日内</w:t>
            </w:r>
          </w:p>
        </w:tc>
        <w:tc>
          <w:tcPr>
            <w:tcW w:w="583" w:type="pct"/>
            <w:vAlign w:val="center"/>
          </w:tcPr>
          <w:p w14:paraId="6AE8B8AA">
            <w:pP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中南大学</w:t>
            </w:r>
          </w:p>
        </w:tc>
      </w:tr>
      <w:bookmarkEnd w:id="1"/>
    </w:tbl>
    <w:p w14:paraId="7F67689F">
      <w:pPr>
        <w:adjustRightInd w:val="0"/>
        <w:snapToGrid w:val="0"/>
        <w:spacing w:line="420" w:lineRule="exact"/>
        <w:rPr>
          <w:rFonts w:ascii="宋体" w:hAnsi="宋体" w:eastAsia="宋体" w:cs="Times New Roman"/>
          <w:sz w:val="32"/>
          <w:szCs w:val="32"/>
          <w:highlight w:val="yellow"/>
        </w:rPr>
      </w:pPr>
    </w:p>
    <w:p w14:paraId="49B88CD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687E4F"/>
    <w:rsid w:val="053A77DE"/>
    <w:rsid w:val="260301D7"/>
    <w:rsid w:val="354F2926"/>
    <w:rsid w:val="40BA7A77"/>
    <w:rsid w:val="465A06AD"/>
    <w:rsid w:val="478B1B53"/>
    <w:rsid w:val="4E285D9B"/>
    <w:rsid w:val="6210256A"/>
    <w:rsid w:val="6E107331"/>
    <w:rsid w:val="72B0411D"/>
    <w:rsid w:val="76FF094B"/>
    <w:rsid w:val="7C687E4F"/>
    <w:rsid w:val="7CED6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</Words>
  <Characters>113</Characters>
  <Lines>0</Lines>
  <Paragraphs>0</Paragraphs>
  <TotalTime>0</TotalTime>
  <ScaleCrop>false</ScaleCrop>
  <LinksUpToDate>false</LinksUpToDate>
  <CharactersWithSpaces>115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2025-04-08T01:58:00Z</dcterms:created>
  <dc:creator>Mengran Wang^_^</dc:creator>
  <cp:lastModifiedBy>张帅磊</cp:lastModifiedBy>
  <dcterms:modified xsi:type="dcterms:W3CDTF">2026-04-08T07:08:50Z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BCBE380434354BE0BEAE74F9D2171670_11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