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7C65A1">
      <w:pPr>
        <w:pStyle w:val="9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采购清单</w:t>
      </w:r>
    </w:p>
    <w:tbl>
      <w:tblPr>
        <w:tblStyle w:val="6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479"/>
        <w:gridCol w:w="801"/>
        <w:gridCol w:w="1341"/>
        <w:gridCol w:w="802"/>
        <w:gridCol w:w="802"/>
        <w:gridCol w:w="749"/>
        <w:gridCol w:w="862"/>
        <w:gridCol w:w="968"/>
        <w:gridCol w:w="976"/>
      </w:tblGrid>
      <w:tr w14:paraId="35EB3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433" w:type="pct"/>
            <w:vMerge w:val="restart"/>
            <w:vAlign w:val="center"/>
          </w:tcPr>
          <w:p w14:paraId="4253BD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项目名称</w:t>
            </w:r>
          </w:p>
        </w:tc>
        <w:tc>
          <w:tcPr>
            <w:tcW w:w="281" w:type="pct"/>
            <w:vMerge w:val="restart"/>
            <w:vAlign w:val="center"/>
          </w:tcPr>
          <w:p w14:paraId="218CA8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包号</w:t>
            </w:r>
          </w:p>
        </w:tc>
        <w:tc>
          <w:tcPr>
            <w:tcW w:w="470" w:type="pct"/>
            <w:vMerge w:val="restart"/>
            <w:vAlign w:val="center"/>
          </w:tcPr>
          <w:p w14:paraId="2C2587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包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名称</w:t>
            </w:r>
          </w:p>
        </w:tc>
        <w:tc>
          <w:tcPr>
            <w:tcW w:w="787" w:type="pct"/>
            <w:vMerge w:val="restart"/>
            <w:vAlign w:val="center"/>
          </w:tcPr>
          <w:p w14:paraId="36D7C48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分项项目名称（标的名称）</w:t>
            </w:r>
          </w:p>
        </w:tc>
        <w:tc>
          <w:tcPr>
            <w:tcW w:w="471" w:type="pct"/>
            <w:vMerge w:val="restart"/>
            <w:vAlign w:val="center"/>
          </w:tcPr>
          <w:p w14:paraId="0E9A341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是否核心产品</w:t>
            </w:r>
          </w:p>
        </w:tc>
        <w:tc>
          <w:tcPr>
            <w:tcW w:w="471" w:type="pct"/>
            <w:vMerge w:val="restart"/>
            <w:vAlign w:val="center"/>
          </w:tcPr>
          <w:p w14:paraId="4CCD75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是否接受进口</w:t>
            </w:r>
          </w:p>
          <w:p w14:paraId="0121A8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产品</w:t>
            </w:r>
          </w:p>
        </w:tc>
        <w:tc>
          <w:tcPr>
            <w:tcW w:w="440" w:type="pct"/>
            <w:vMerge w:val="restart"/>
            <w:vAlign w:val="center"/>
          </w:tcPr>
          <w:p w14:paraId="033EEB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数量单位</w:t>
            </w:r>
          </w:p>
        </w:tc>
        <w:tc>
          <w:tcPr>
            <w:tcW w:w="506" w:type="pct"/>
            <w:vMerge w:val="restart"/>
            <w:vAlign w:val="center"/>
          </w:tcPr>
          <w:p w14:paraId="1FCA0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预算</w:t>
            </w:r>
          </w:p>
        </w:tc>
        <w:tc>
          <w:tcPr>
            <w:tcW w:w="1141" w:type="pct"/>
            <w:gridSpan w:val="2"/>
            <w:vAlign w:val="center"/>
          </w:tcPr>
          <w:p w14:paraId="24A7015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交货要求</w:t>
            </w:r>
          </w:p>
        </w:tc>
      </w:tr>
      <w:tr w14:paraId="13D71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433" w:type="pct"/>
            <w:vMerge w:val="continue"/>
            <w:vAlign w:val="center"/>
          </w:tcPr>
          <w:p w14:paraId="1ABFB1EC">
            <w:pPr>
              <w:spacing w:line="360" w:lineRule="auto"/>
              <w:jc w:val="center"/>
            </w:pPr>
          </w:p>
        </w:tc>
        <w:tc>
          <w:tcPr>
            <w:tcW w:w="281" w:type="pct"/>
            <w:vMerge w:val="continue"/>
            <w:vAlign w:val="center"/>
          </w:tcPr>
          <w:p w14:paraId="47197C1B">
            <w:pPr>
              <w:spacing w:line="360" w:lineRule="auto"/>
              <w:jc w:val="center"/>
            </w:pPr>
          </w:p>
        </w:tc>
        <w:tc>
          <w:tcPr>
            <w:tcW w:w="470" w:type="pct"/>
            <w:vMerge w:val="continue"/>
            <w:vAlign w:val="center"/>
          </w:tcPr>
          <w:p w14:paraId="37BAFBB0">
            <w:pPr>
              <w:spacing w:line="360" w:lineRule="auto"/>
              <w:jc w:val="center"/>
            </w:pPr>
          </w:p>
        </w:tc>
        <w:tc>
          <w:tcPr>
            <w:tcW w:w="787" w:type="pct"/>
            <w:vMerge w:val="continue"/>
            <w:vAlign w:val="center"/>
          </w:tcPr>
          <w:p w14:paraId="1B566DA6">
            <w:pPr>
              <w:spacing w:line="360" w:lineRule="auto"/>
              <w:jc w:val="center"/>
            </w:pPr>
          </w:p>
        </w:tc>
        <w:tc>
          <w:tcPr>
            <w:tcW w:w="471" w:type="pct"/>
            <w:vMerge w:val="continue"/>
            <w:vAlign w:val="center"/>
          </w:tcPr>
          <w:p w14:paraId="5DB9438F">
            <w:pPr>
              <w:spacing w:line="360" w:lineRule="auto"/>
              <w:jc w:val="center"/>
            </w:pPr>
          </w:p>
        </w:tc>
        <w:tc>
          <w:tcPr>
            <w:tcW w:w="471" w:type="pct"/>
            <w:vMerge w:val="continue"/>
            <w:vAlign w:val="center"/>
          </w:tcPr>
          <w:p w14:paraId="27619F04">
            <w:pPr>
              <w:spacing w:line="360" w:lineRule="auto"/>
              <w:jc w:val="center"/>
            </w:pPr>
          </w:p>
        </w:tc>
        <w:tc>
          <w:tcPr>
            <w:tcW w:w="440" w:type="pct"/>
            <w:vMerge w:val="continue"/>
            <w:vAlign w:val="center"/>
          </w:tcPr>
          <w:p w14:paraId="671E1CAA">
            <w:pPr>
              <w:spacing w:line="360" w:lineRule="auto"/>
              <w:jc w:val="center"/>
            </w:pPr>
          </w:p>
        </w:tc>
        <w:tc>
          <w:tcPr>
            <w:tcW w:w="506" w:type="pct"/>
            <w:vMerge w:val="continue"/>
            <w:vAlign w:val="center"/>
          </w:tcPr>
          <w:p w14:paraId="093E9927">
            <w:pPr>
              <w:spacing w:line="360" w:lineRule="auto"/>
              <w:jc w:val="center"/>
            </w:pPr>
          </w:p>
        </w:tc>
        <w:tc>
          <w:tcPr>
            <w:tcW w:w="568" w:type="pct"/>
            <w:vAlign w:val="center"/>
          </w:tcPr>
          <w:p w14:paraId="41861627">
            <w:pPr>
              <w:spacing w:line="360" w:lineRule="auto"/>
              <w:jc w:val="center"/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时间</w:t>
            </w:r>
          </w:p>
        </w:tc>
        <w:tc>
          <w:tcPr>
            <w:tcW w:w="573" w:type="pct"/>
            <w:vAlign w:val="center"/>
          </w:tcPr>
          <w:p w14:paraId="500CBD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</w:rPr>
              <w:t>地点</w:t>
            </w:r>
          </w:p>
        </w:tc>
      </w:tr>
      <w:tr w14:paraId="449DF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3" w:type="pct"/>
            <w:vAlign w:val="center"/>
          </w:tcPr>
          <w:p w14:paraId="3D8FEA70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六自由度电动振动台采购项目</w:t>
            </w:r>
          </w:p>
        </w:tc>
        <w:tc>
          <w:tcPr>
            <w:tcW w:w="281" w:type="pct"/>
            <w:vAlign w:val="center"/>
          </w:tcPr>
          <w:p w14:paraId="552190BF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Times New Roman" w:eastAsia="仿宋" w:cs="Times New Roman"/>
                <w:szCs w:val="21"/>
              </w:rPr>
              <w:t>1</w:t>
            </w:r>
          </w:p>
        </w:tc>
        <w:tc>
          <w:tcPr>
            <w:tcW w:w="470" w:type="pct"/>
            <w:vAlign w:val="center"/>
          </w:tcPr>
          <w:p w14:paraId="03BAC2DC">
            <w:pPr>
              <w:jc w:val="center"/>
              <w:rPr>
                <w:rFonts w:ascii="Times New Roman" w:hAnsi="Times New Roman" w:eastAsia="仿宋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六自由度电动振动台</w:t>
            </w:r>
          </w:p>
        </w:tc>
        <w:tc>
          <w:tcPr>
            <w:tcW w:w="787" w:type="pct"/>
            <w:vAlign w:val="center"/>
          </w:tcPr>
          <w:p w14:paraId="2ED232BC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六自由度电动振动台</w:t>
            </w:r>
          </w:p>
        </w:tc>
        <w:tc>
          <w:tcPr>
            <w:tcW w:w="471" w:type="pct"/>
            <w:vAlign w:val="center"/>
          </w:tcPr>
          <w:p w14:paraId="50F134B5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Times New Roman" w:eastAsia="仿宋" w:cs="Times New Roman"/>
                <w:szCs w:val="21"/>
              </w:rPr>
              <w:t>是</w:t>
            </w:r>
          </w:p>
        </w:tc>
        <w:tc>
          <w:tcPr>
            <w:tcW w:w="471" w:type="pct"/>
            <w:vAlign w:val="center"/>
          </w:tcPr>
          <w:p w14:paraId="507FD87F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Times New Roman" w:eastAsia="仿宋" w:cs="Times New Roman"/>
                <w:szCs w:val="21"/>
              </w:rPr>
              <w:t>是</w:t>
            </w:r>
          </w:p>
        </w:tc>
        <w:tc>
          <w:tcPr>
            <w:tcW w:w="440" w:type="pct"/>
            <w:vAlign w:val="center"/>
          </w:tcPr>
          <w:p w14:paraId="53A16AAF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Times New Roman" w:eastAsia="仿宋" w:cs="Times New Roman"/>
                <w:szCs w:val="21"/>
              </w:rPr>
              <w:t>1套</w:t>
            </w:r>
          </w:p>
        </w:tc>
        <w:tc>
          <w:tcPr>
            <w:tcW w:w="506" w:type="pct"/>
            <w:vAlign w:val="center"/>
          </w:tcPr>
          <w:p w14:paraId="7286A0A6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Times New Roman" w:eastAsia="仿宋" w:cs="Times New Roman"/>
                <w:szCs w:val="21"/>
              </w:rPr>
              <w:t>58.5万元</w:t>
            </w:r>
          </w:p>
        </w:tc>
        <w:tc>
          <w:tcPr>
            <w:tcW w:w="568" w:type="pct"/>
            <w:vAlign w:val="center"/>
          </w:tcPr>
          <w:p w14:paraId="31CE01C8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Cs w:val="21"/>
              </w:rPr>
              <w:t>签订</w:t>
            </w:r>
            <w:r>
              <w:rPr>
                <w:rFonts w:ascii="Times New Roman" w:hAnsi="Times New Roman" w:eastAsia="仿宋" w:cs="Times New Roman"/>
                <w:szCs w:val="21"/>
              </w:rPr>
              <w:t>合同后6个月内</w:t>
            </w:r>
          </w:p>
        </w:tc>
        <w:tc>
          <w:tcPr>
            <w:tcW w:w="573" w:type="pct"/>
            <w:vAlign w:val="center"/>
          </w:tcPr>
          <w:p w14:paraId="47272AB3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Times New Roman" w:eastAsia="仿宋" w:cs="Times New Roman"/>
                <w:szCs w:val="21"/>
              </w:rPr>
              <w:t>中南大学</w:t>
            </w:r>
            <w:bookmarkStart w:id="0" w:name="_GoBack"/>
            <w:bookmarkEnd w:id="0"/>
          </w:p>
        </w:tc>
      </w:tr>
    </w:tbl>
    <w:p w14:paraId="24A0D2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8268D5"/>
    <w:multiLevelType w:val="multilevel"/>
    <w:tmpl w:val="7F8268D5"/>
    <w:lvl w:ilvl="0" w:tentative="0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ZkNWI3NzM5MmJiM2Q5MjcyMzljMTA1YTlhOTc4NTEifQ=="/>
  </w:docVars>
  <w:rsids>
    <w:rsidRoot w:val="03A20D53"/>
    <w:rsid w:val="0017186A"/>
    <w:rsid w:val="00287253"/>
    <w:rsid w:val="00370D35"/>
    <w:rsid w:val="00471B0D"/>
    <w:rsid w:val="004A7A4A"/>
    <w:rsid w:val="0061245C"/>
    <w:rsid w:val="0082440E"/>
    <w:rsid w:val="00860021"/>
    <w:rsid w:val="00940154"/>
    <w:rsid w:val="00942A09"/>
    <w:rsid w:val="00AF154B"/>
    <w:rsid w:val="00F469A8"/>
    <w:rsid w:val="03A20D53"/>
    <w:rsid w:val="0D211C16"/>
    <w:rsid w:val="3AEF00A9"/>
    <w:rsid w:val="5B56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nhideWhenUsed="0" w:uiPriority="0" w:semiHidden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qFormat/>
    <w:uiPriority w:val="0"/>
    <w:pPr>
      <w:jc w:val="left"/>
    </w:pPr>
  </w:style>
  <w:style w:type="paragraph" w:styleId="3">
    <w:name w:val="Balloon Text"/>
    <w:basedOn w:val="1"/>
    <w:link w:val="12"/>
    <w:semiHidden/>
    <w:unhideWhenUsed/>
    <w:uiPriority w:val="0"/>
    <w:rPr>
      <w:sz w:val="18"/>
      <w:szCs w:val="18"/>
    </w:rPr>
  </w:style>
  <w:style w:type="paragraph" w:styleId="4">
    <w:name w:val="annotation subject"/>
    <w:basedOn w:val="2"/>
    <w:next w:val="2"/>
    <w:link w:val="11"/>
    <w:semiHidden/>
    <w:unhideWhenUsed/>
    <w:uiPriority w:val="0"/>
    <w:rPr>
      <w:b/>
      <w:bCs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annotation reference"/>
    <w:basedOn w:val="7"/>
    <w:qFormat/>
    <w:uiPriority w:val="0"/>
    <w:rPr>
      <w:sz w:val="21"/>
      <w:szCs w:val="21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文字 字符"/>
    <w:basedOn w:val="7"/>
    <w:link w:val="2"/>
    <w:qFormat/>
    <w:uiPriority w:val="0"/>
    <w:rPr>
      <w:kern w:val="2"/>
      <w:sz w:val="21"/>
      <w:szCs w:val="24"/>
    </w:rPr>
  </w:style>
  <w:style w:type="character" w:customStyle="1" w:styleId="11">
    <w:name w:val="批注主题 字符"/>
    <w:basedOn w:val="10"/>
    <w:link w:val="4"/>
    <w:semiHidden/>
    <w:uiPriority w:val="0"/>
    <w:rPr>
      <w:b/>
      <w:bCs/>
      <w:kern w:val="2"/>
      <w:sz w:val="21"/>
      <w:szCs w:val="24"/>
    </w:rPr>
  </w:style>
  <w:style w:type="character" w:customStyle="1" w:styleId="12">
    <w:name w:val="批注框文本 字符"/>
    <w:basedOn w:val="7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1</Pages>
  <Words>138</Words>
  <Characters>141</Characters>
  <Lines>1</Lines>
  <Paragraphs>1</Paragraphs>
  <TotalTime>41</TotalTime>
  <ScaleCrop>false</ScaleCrop>
  <LinksUpToDate>false</LinksUpToDate>
  <CharactersWithSpaces>141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2025-10-14T09:28:00Z</dcterms:created>
  <dc:creator>天将明</dc:creator>
  <cp:lastModifiedBy>段池</cp:lastModifiedBy>
  <dcterms:modified xsi:type="dcterms:W3CDTF">2026-03-20T01:06:45Z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F769481AC84B43218209AD825A0FFA3A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