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9481F2C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供货周期：签订合同后30日内完成交货，并安装调试合格。</w:t>
      </w:r>
    </w:p>
    <w:p w14:paraId="1C62CC8F">
      <w:pPr>
        <w:spacing w:line="360" w:lineRule="auto"/>
        <w:ind w:firstLine="480" w:firstLineChars="200"/>
        <w:jc w:val="left"/>
        <w:rPr>
          <w:rFonts w:hint="eastAsia"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供货地点：学校指定地点</w:t>
      </w:r>
    </w:p>
    <w:p w14:paraId="2941945A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设备配送及安装调试：提供设备的点对点上门配送服务；提供设备的现场安装和调试，保障设备的正常使用。</w:t>
      </w:r>
    </w:p>
    <w:p w14:paraId="5C36D90F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质保期：整体项目质保期三年。超出厂家正常保修范围的，中标人需向厂家购买。</w:t>
      </w:r>
    </w:p>
    <w:p w14:paraId="216DD8F8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付款周期及比例：货到安装、验收合格后支付合同全款的95%货款，该期为履约验收期；产品正常使用，质</w:t>
      </w:r>
      <w:bookmarkStart w:id="0" w:name="_GoBack"/>
      <w:bookmarkEnd w:id="0"/>
      <w:r>
        <w:rPr>
          <w:rFonts w:hint="eastAsia" w:ascii="仿宋" w:hAnsi="仿宋" w:eastAsia="仿宋" w:cs="仿宋"/>
          <w:sz w:val="24"/>
        </w:rPr>
        <w:t>保期满一年后（无质量问题、售后服务纠纷，以及其他经济法律纠纷等）再无息支付合同金额的5%。</w:t>
      </w:r>
    </w:p>
    <w:p w14:paraId="34E6EE18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培训内容及要求：培训操作管理及维护人员，达到熟练掌握产品性能，能及时排除一般故障的程度。</w:t>
      </w:r>
    </w:p>
    <w:p w14:paraId="76DE6B3D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培训服务：</w:t>
      </w:r>
    </w:p>
    <w:p w14:paraId="50F35C1D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 1）提供1次入校服务和3次线上远程指导；</w:t>
      </w:r>
    </w:p>
    <w:p w14:paraId="554DD13D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 2）服务对象：授课教师及信息科技教育教学相关的技术人员；</w:t>
      </w:r>
    </w:p>
    <w:p w14:paraId="29634946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 3）服务内容：产品部署调试、产品使用培训、技术支持三类；</w:t>
      </w:r>
    </w:p>
    <w:p w14:paraId="4F7BD8B4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售后服务内容及要求：</w:t>
      </w:r>
    </w:p>
    <w:p w14:paraId="7223A1F1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 1）提供7×24小时的故障服务受理。</w:t>
      </w:r>
    </w:p>
    <w:p w14:paraId="520B619D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 xml:space="preserve"> 2）对重大故障提供7×24小时的现场支援，一般故障提供7×8小时的现场支援。</w:t>
      </w:r>
    </w:p>
    <w:p w14:paraId="0773AD06">
      <w:pPr>
        <w:spacing w:line="360" w:lineRule="auto"/>
        <w:ind w:firstLine="480" w:firstLineChars="200"/>
        <w:jc w:val="left"/>
        <w:rPr>
          <w:rFonts w:ascii="仿宋" w:hAnsi="仿宋" w:eastAsia="仿宋" w:cs="仿宋"/>
          <w:sz w:val="24"/>
        </w:rPr>
      </w:pPr>
      <w:r>
        <w:rPr>
          <w:rFonts w:hint="eastAsia" w:ascii="仿宋" w:hAnsi="仿宋" w:eastAsia="仿宋" w:cs="仿宋"/>
          <w:sz w:val="24"/>
        </w:rPr>
        <w:t>3）备件服务：遇到重大故障，提供系统所需更换的任何备件。</w:t>
      </w:r>
    </w:p>
    <w:p w14:paraId="6405FD96"/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仿宋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embedSystemFonts/>
  <w:bordersDoNotSurroundHeader w:val="1"/>
  <w:bordersDoNotSurroundFooter w:val="1"/>
  <w:revisionView w:markup="0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48B268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qFormat="1"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qFormat="1"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semiHidden="0" w:name="Normal Table"/>
    <w:lsdException w:qFormat="1"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qFormat="1" w:unhideWhenUsed="0" w:uiPriority="0" w:semiHidden="0" w:name="Balloon Text"/>
    <w:lsdException w:qFormat="1"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unhideWhenUsed/>
    <w:uiPriority w:val="1"/>
  </w:style>
  <w:style w:type="table" w:default="1" w:styleId="7">
    <w:name w:val="Normal Table"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annotation text"/>
    <w:basedOn w:val="1"/>
    <w:link w:val="13"/>
    <w:qFormat/>
    <w:uiPriority w:val="0"/>
    <w:pPr>
      <w:jc w:val="left"/>
    </w:pPr>
  </w:style>
  <w:style w:type="paragraph" w:styleId="3">
    <w:name w:val="Balloon Text"/>
    <w:basedOn w:val="1"/>
    <w:link w:val="15"/>
    <w:qFormat/>
    <w:uiPriority w:val="0"/>
    <w:rPr>
      <w:sz w:val="18"/>
      <w:szCs w:val="18"/>
    </w:rPr>
  </w:style>
  <w:style w:type="paragraph" w:styleId="4">
    <w:name w:val="footer"/>
    <w:basedOn w:val="1"/>
    <w:link w:val="12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5">
    <w:name w:val="header"/>
    <w:basedOn w:val="1"/>
    <w:link w:val="11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paragraph" w:styleId="6">
    <w:name w:val="annotation subject"/>
    <w:basedOn w:val="2"/>
    <w:next w:val="2"/>
    <w:link w:val="14"/>
    <w:qFormat/>
    <w:uiPriority w:val="0"/>
    <w:rPr>
      <w:b/>
      <w:bCs/>
    </w:rPr>
  </w:style>
  <w:style w:type="table" w:styleId="8">
    <w:name w:val="Table Grid"/>
    <w:basedOn w:val="7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annotation reference"/>
    <w:basedOn w:val="9"/>
    <w:qFormat/>
    <w:uiPriority w:val="0"/>
    <w:rPr>
      <w:sz w:val="21"/>
      <w:szCs w:val="21"/>
    </w:rPr>
  </w:style>
  <w:style w:type="character" w:customStyle="1" w:styleId="11">
    <w:name w:val="页眉 字符"/>
    <w:basedOn w:val="9"/>
    <w:link w:val="5"/>
    <w:qFormat/>
    <w:uiPriority w:val="0"/>
    <w:rPr>
      <w:kern w:val="2"/>
      <w:sz w:val="18"/>
      <w:szCs w:val="18"/>
    </w:rPr>
  </w:style>
  <w:style w:type="character" w:customStyle="1" w:styleId="12">
    <w:name w:val="页脚 字符"/>
    <w:basedOn w:val="9"/>
    <w:link w:val="4"/>
    <w:qFormat/>
    <w:uiPriority w:val="0"/>
    <w:rPr>
      <w:kern w:val="2"/>
      <w:sz w:val="18"/>
      <w:szCs w:val="18"/>
    </w:rPr>
  </w:style>
  <w:style w:type="character" w:customStyle="1" w:styleId="13">
    <w:name w:val="批注文字 字符"/>
    <w:basedOn w:val="9"/>
    <w:link w:val="2"/>
    <w:qFormat/>
    <w:uiPriority w:val="0"/>
    <w:rPr>
      <w:kern w:val="2"/>
      <w:sz w:val="21"/>
      <w:szCs w:val="24"/>
    </w:rPr>
  </w:style>
  <w:style w:type="character" w:customStyle="1" w:styleId="14">
    <w:name w:val="批注主题 字符"/>
    <w:basedOn w:val="13"/>
    <w:link w:val="6"/>
    <w:qFormat/>
    <w:uiPriority w:val="0"/>
    <w:rPr>
      <w:b/>
      <w:bCs/>
      <w:kern w:val="2"/>
      <w:sz w:val="21"/>
      <w:szCs w:val="24"/>
    </w:rPr>
  </w:style>
  <w:style w:type="character" w:customStyle="1" w:styleId="15">
    <w:name w:val="批注框文本 字符"/>
    <w:basedOn w:val="9"/>
    <w:link w:val="3"/>
    <w:qFormat/>
    <w:uiPriority w:val="0"/>
    <w:rPr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1</Pages>
  <Words>438</Words>
  <Characters>446</Characters>
  <Lines>3</Lines>
  <Paragraphs>1</Paragraphs>
  <TotalTime>0</TotalTime>
  <ScaleCrop>false</ScaleCrop>
  <LinksUpToDate>false</LinksUpToDate>
  <CharactersWithSpaces>452</CharactersWithSpaces>
  <Application>WPS Office_12.1.0.22529_F1E327BC-269C-435d-A152-05C5408002CA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2024-12-06T12:03:00Z</dcterms:created>
  <dc:creator>柳德斌</dc:creator>
  <cp:lastModifiedBy>段池</cp:lastModifiedBy>
  <dcterms:modified xsi:type="dcterms:W3CDTF">2025-12-03T00:59:14Z</dcterms:modified>
  <cp:revision>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E66422C0E29D49A39EACD47A013B9E1B_13</vt:lpwstr>
  </property>
  <property fmtid="{D5CDD505-2E9C-101B-9397-08002B2CF9AE}" pid="4" name="KSOTemplateDocerSaveRecord">
    <vt:lpwstr>eyJoZGlkIjoiMmVkMDYxNzg5YmJlZTUyODViYzkzNjVhMDVhMDUzYTYiLCJ1c2VySWQiOiIxNjg1MTkxNzc3In0=</vt:lpwstr>
  </property>
</Properties>
</file>