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E05B8B">
      <w:pPr>
        <w:numPr>
          <w:ilvl w:val="0"/>
          <w:numId w:val="1"/>
        </w:numPr>
        <w:spacing w:line="360" w:lineRule="auto"/>
        <w:ind w:firstLine="480"/>
        <w:jc w:val="left"/>
        <w:rPr>
          <w:rFonts w:ascii="Times New Roman" w:hAnsi="Times New Roman" w:eastAsia="黑体" w:cs="Times New Roman"/>
          <w:sz w:val="24"/>
        </w:rPr>
      </w:pPr>
      <w:r>
        <w:rPr>
          <w:rFonts w:ascii="Times New Roman" w:hAnsi="Times New Roman" w:eastAsia="黑体" w:cs="Times New Roman"/>
          <w:sz w:val="24"/>
        </w:rPr>
        <w:t>采购清单</w:t>
      </w:r>
    </w:p>
    <w:tbl>
      <w:tblPr>
        <w:tblStyle w:val="7"/>
        <w:tblW w:w="9451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998"/>
        <w:gridCol w:w="807"/>
        <w:gridCol w:w="2313"/>
        <w:gridCol w:w="750"/>
        <w:gridCol w:w="697"/>
        <w:gridCol w:w="814"/>
        <w:gridCol w:w="1047"/>
        <w:gridCol w:w="810"/>
        <w:gridCol w:w="586"/>
      </w:tblGrid>
      <w:tr w14:paraId="64049B0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  <w:jc w:val="center"/>
        </w:trPr>
        <w:tc>
          <w:tcPr>
            <w:tcW w:w="629" w:type="dxa"/>
            <w:vMerge w:val="restart"/>
            <w:vAlign w:val="center"/>
          </w:tcPr>
          <w:p w14:paraId="2A30BA44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包号</w:t>
            </w:r>
          </w:p>
        </w:tc>
        <w:tc>
          <w:tcPr>
            <w:tcW w:w="998" w:type="dxa"/>
            <w:vMerge w:val="restart"/>
            <w:vAlign w:val="center"/>
          </w:tcPr>
          <w:p w14:paraId="01506BDD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包名称</w:t>
            </w:r>
          </w:p>
        </w:tc>
        <w:tc>
          <w:tcPr>
            <w:tcW w:w="807" w:type="dxa"/>
            <w:vMerge w:val="restart"/>
            <w:tcBorders>
              <w:right w:val="single" w:color="auto" w:sz="4" w:space="0"/>
            </w:tcBorders>
            <w:vAlign w:val="center"/>
          </w:tcPr>
          <w:p w14:paraId="09F60B47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标的编号</w:t>
            </w:r>
          </w:p>
        </w:tc>
        <w:tc>
          <w:tcPr>
            <w:tcW w:w="2313" w:type="dxa"/>
            <w:vMerge w:val="restart"/>
            <w:tcBorders>
              <w:right w:val="single" w:color="auto" w:sz="4" w:space="0"/>
            </w:tcBorders>
            <w:vAlign w:val="center"/>
          </w:tcPr>
          <w:p w14:paraId="60EA6C0D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分项名称</w:t>
            </w:r>
          </w:p>
        </w:tc>
        <w:tc>
          <w:tcPr>
            <w:tcW w:w="750" w:type="dxa"/>
            <w:vMerge w:val="restart"/>
            <w:tcBorders>
              <w:left w:val="single" w:color="auto" w:sz="4" w:space="0"/>
            </w:tcBorders>
            <w:vAlign w:val="center"/>
          </w:tcPr>
          <w:p w14:paraId="757FA5A7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2312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697" w:type="dxa"/>
            <w:vMerge w:val="restart"/>
            <w:tcBorders>
              <w:left w:val="single" w:color="auto" w:sz="4" w:space="0"/>
            </w:tcBorders>
            <w:vAlign w:val="center"/>
          </w:tcPr>
          <w:p w14:paraId="5785B848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数量/单位</w:t>
            </w:r>
          </w:p>
        </w:tc>
        <w:tc>
          <w:tcPr>
            <w:tcW w:w="814" w:type="dxa"/>
            <w:vMerge w:val="restart"/>
            <w:vAlign w:val="center"/>
          </w:tcPr>
          <w:p w14:paraId="411F0214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是否接受进口</w:t>
            </w:r>
          </w:p>
        </w:tc>
        <w:tc>
          <w:tcPr>
            <w:tcW w:w="1047" w:type="dxa"/>
            <w:vMerge w:val="restart"/>
            <w:vAlign w:val="center"/>
          </w:tcPr>
          <w:p w14:paraId="15482B8A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kern w:val="0"/>
                <w:sz w:val="18"/>
                <w:szCs w:val="18"/>
              </w:rPr>
              <w:t>预算</w:t>
            </w:r>
          </w:p>
          <w:p w14:paraId="67AA1B3B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396" w:type="dxa"/>
            <w:gridSpan w:val="2"/>
            <w:tcBorders>
              <w:bottom w:val="single" w:color="auto" w:sz="4" w:space="0"/>
            </w:tcBorders>
            <w:vAlign w:val="center"/>
          </w:tcPr>
          <w:p w14:paraId="4F4A295A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交货要求</w:t>
            </w:r>
          </w:p>
        </w:tc>
      </w:tr>
      <w:tr w14:paraId="75652B1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  <w:jc w:val="center"/>
        </w:trPr>
        <w:tc>
          <w:tcPr>
            <w:tcW w:w="629" w:type="dxa"/>
            <w:vMerge w:val="continue"/>
            <w:vAlign w:val="center"/>
          </w:tcPr>
          <w:p w14:paraId="7F72F00B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</w:p>
        </w:tc>
        <w:tc>
          <w:tcPr>
            <w:tcW w:w="998" w:type="dxa"/>
            <w:vMerge w:val="continue"/>
            <w:vAlign w:val="center"/>
          </w:tcPr>
          <w:p w14:paraId="47F8758F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</w:p>
        </w:tc>
        <w:tc>
          <w:tcPr>
            <w:tcW w:w="807" w:type="dxa"/>
            <w:vMerge w:val="continue"/>
            <w:tcBorders>
              <w:right w:val="single" w:color="auto" w:sz="4" w:space="0"/>
            </w:tcBorders>
            <w:vAlign w:val="center"/>
          </w:tcPr>
          <w:p w14:paraId="67F4CD81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</w:p>
        </w:tc>
        <w:tc>
          <w:tcPr>
            <w:tcW w:w="2313" w:type="dxa"/>
            <w:vMerge w:val="continue"/>
            <w:tcBorders>
              <w:right w:val="single" w:color="auto" w:sz="4" w:space="0"/>
            </w:tcBorders>
            <w:vAlign w:val="center"/>
          </w:tcPr>
          <w:p w14:paraId="63C1A640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</w:tcBorders>
            <w:vAlign w:val="center"/>
          </w:tcPr>
          <w:p w14:paraId="30E99B00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7" w:type="dxa"/>
            <w:vMerge w:val="continue"/>
            <w:tcBorders>
              <w:left w:val="single" w:color="auto" w:sz="4" w:space="0"/>
            </w:tcBorders>
            <w:vAlign w:val="center"/>
          </w:tcPr>
          <w:p w14:paraId="454512DD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</w:p>
        </w:tc>
        <w:tc>
          <w:tcPr>
            <w:tcW w:w="814" w:type="dxa"/>
            <w:vMerge w:val="continue"/>
            <w:vAlign w:val="center"/>
          </w:tcPr>
          <w:p w14:paraId="78484774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</w:p>
        </w:tc>
        <w:tc>
          <w:tcPr>
            <w:tcW w:w="1047" w:type="dxa"/>
            <w:vMerge w:val="continue"/>
            <w:vAlign w:val="center"/>
          </w:tcPr>
          <w:p w14:paraId="162CAB1A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kern w:val="0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5D84CCDF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时间</w:t>
            </w:r>
          </w:p>
        </w:tc>
        <w:tc>
          <w:tcPr>
            <w:tcW w:w="586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0135C74F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地点</w:t>
            </w:r>
          </w:p>
        </w:tc>
      </w:tr>
      <w:tr w14:paraId="1B602B8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2" w:hRule="atLeast"/>
          <w:jc w:val="center"/>
        </w:trPr>
        <w:tc>
          <w:tcPr>
            <w:tcW w:w="629" w:type="dxa"/>
            <w:vAlign w:val="center"/>
          </w:tcPr>
          <w:p w14:paraId="668A35C8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8" w:type="dxa"/>
            <w:vAlign w:val="center"/>
          </w:tcPr>
          <w:p w14:paraId="10F0E61B">
            <w:pPr>
              <w:pStyle w:val="3"/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中南大学行星球磨机采购项目</w:t>
            </w:r>
          </w:p>
        </w:tc>
        <w:tc>
          <w:tcPr>
            <w:tcW w:w="807" w:type="dxa"/>
            <w:tcBorders>
              <w:right w:val="single" w:color="auto" w:sz="4" w:space="0"/>
            </w:tcBorders>
            <w:vAlign w:val="center"/>
          </w:tcPr>
          <w:p w14:paraId="1BCFD273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0DF64649">
            <w:pPr>
              <w:adjustRightInd w:val="0"/>
              <w:snapToGrid w:val="0"/>
              <w:jc w:val="center"/>
              <w:rPr>
                <w:rFonts w:hint="default" w:ascii="Times New Roman" w:hAnsi="Times New Roman" w:eastAsia="仿宋" w:cs="Times New Roman"/>
                <w:sz w:val="22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2"/>
                <w:szCs w:val="20"/>
                <w:lang w:val="en-US" w:eastAsia="zh-CN"/>
              </w:rPr>
              <w:t>行星球磨机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38BFA005">
            <w:pPr>
              <w:pStyle w:val="3"/>
              <w:adjustRightInd w:val="0"/>
              <w:snapToGrid w:val="0"/>
              <w:jc w:val="center"/>
              <w:rPr>
                <w:rFonts w:hint="eastAsia" w:ascii="Times New Roman" w:hAnsi="Times New Roman" w:eastAsia="方正仿宋_GB2312" w:cs="Times New Roman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是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53C5E972">
            <w:pPr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方正仿宋_GB2312" w:cs="Times New Roman"/>
                <w:sz w:val="18"/>
                <w:szCs w:val="18"/>
                <w:lang w:val="en-US" w:eastAsia="zh-CN"/>
              </w:rPr>
              <w:t>4</w:t>
            </w: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台</w:t>
            </w:r>
          </w:p>
        </w:tc>
        <w:tc>
          <w:tcPr>
            <w:tcW w:w="814" w:type="dxa"/>
            <w:vAlign w:val="center"/>
          </w:tcPr>
          <w:p w14:paraId="69B3B9E4">
            <w:pPr>
              <w:pStyle w:val="3"/>
              <w:adjustRightInd w:val="0"/>
              <w:snapToGrid w:val="0"/>
              <w:jc w:val="center"/>
              <w:rPr>
                <w:rFonts w:hint="eastAsia" w:ascii="Times New Roman" w:hAnsi="Times New Roman" w:eastAsia="方正仿宋_GB2312" w:cs="Times New Roman"/>
                <w:sz w:val="18"/>
                <w:szCs w:val="18"/>
                <w:lang w:eastAsia="zh-CN"/>
              </w:rPr>
            </w:pPr>
            <w:r>
              <w:rPr>
                <w:rFonts w:hint="eastAsia" w:ascii="Times New Roman" w:hAnsi="Times New Roman" w:eastAsia="方正仿宋_GB2312" w:cs="Times New Roman"/>
                <w:sz w:val="18"/>
                <w:szCs w:val="18"/>
                <w:lang w:val="en-US" w:eastAsia="zh-CN"/>
              </w:rPr>
              <w:t>否</w:t>
            </w:r>
          </w:p>
        </w:tc>
        <w:tc>
          <w:tcPr>
            <w:tcW w:w="1047" w:type="dxa"/>
            <w:vAlign w:val="center"/>
          </w:tcPr>
          <w:p w14:paraId="75D9ADD3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38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万元</w:t>
            </w:r>
          </w:p>
        </w:tc>
        <w:tc>
          <w:tcPr>
            <w:tcW w:w="810" w:type="dxa"/>
            <w:tcBorders>
              <w:right w:val="single" w:color="auto" w:sz="4" w:space="0"/>
            </w:tcBorders>
            <w:vAlign w:val="center"/>
          </w:tcPr>
          <w:p w14:paraId="408AD771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ascii="Times New Roman" w:hAnsi="Times New Roman" w:eastAsia="方正仿宋_GB2312" w:cs="Times New Roman"/>
                <w:sz w:val="18"/>
                <w:szCs w:val="18"/>
              </w:rPr>
              <w:t>合同生效后2个月内</w:t>
            </w:r>
          </w:p>
        </w:tc>
        <w:tc>
          <w:tcPr>
            <w:tcW w:w="586" w:type="dxa"/>
            <w:tcBorders>
              <w:left w:val="single" w:color="auto" w:sz="4" w:space="0"/>
            </w:tcBorders>
            <w:vAlign w:val="center"/>
          </w:tcPr>
          <w:p w14:paraId="1ACA0224">
            <w:pPr>
              <w:pStyle w:val="3"/>
              <w:adjustRightInd w:val="0"/>
              <w:snapToGrid w:val="0"/>
              <w:jc w:val="center"/>
              <w:rPr>
                <w:rFonts w:ascii="Times New Roman" w:hAnsi="Times New Roman" w:eastAsia="方正仿宋_GB2312" w:cs="Times New Roman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/>
              </w:rPr>
              <w:t>指定地点</w:t>
            </w:r>
            <w:bookmarkStart w:id="0" w:name="_GoBack"/>
            <w:bookmarkEnd w:id="0"/>
          </w:p>
        </w:tc>
      </w:tr>
    </w:tbl>
    <w:p w14:paraId="7F7A9ED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B38C43"/>
    <w:multiLevelType w:val="singleLevel"/>
    <w:tmpl w:val="BFB38C43"/>
    <w:lvl w:ilvl="0" w:tentative="0">
      <w:start w:val="1"/>
      <w:numFmt w:val="chineseCounting"/>
      <w:suff w:val="nothing"/>
      <w:lvlText w:val="%1、"/>
      <w:lvlJc w:val="left"/>
      <w:pPr>
        <w:ind w:left="-6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5363FB"/>
    <w:rsid w:val="007F62D9"/>
    <w:rsid w:val="00CB1526"/>
    <w:rsid w:val="0BA34E43"/>
    <w:rsid w:val="0F9B79D9"/>
    <w:rsid w:val="1226642C"/>
    <w:rsid w:val="139E0BEA"/>
    <w:rsid w:val="20FB5EE9"/>
    <w:rsid w:val="23042DCA"/>
    <w:rsid w:val="2397620B"/>
    <w:rsid w:val="3B4D44DE"/>
    <w:rsid w:val="4DA119FB"/>
    <w:rsid w:val="4E0B6558"/>
    <w:rsid w:val="4E375A60"/>
    <w:rsid w:val="5A4D4D1B"/>
    <w:rsid w:val="62825A35"/>
    <w:rsid w:val="63B101D2"/>
    <w:rsid w:val="71C77838"/>
    <w:rsid w:val="7E4F798D"/>
    <w:rsid w:val="7F53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qFormat/>
    <w:uiPriority w:val="0"/>
    <w:pPr>
      <w:jc w:val="left"/>
    </w:pPr>
  </w:style>
  <w:style w:type="paragraph" w:styleId="3">
    <w:name w:val="Plain Text"/>
    <w:basedOn w:val="1"/>
    <w:qFormat/>
    <w:uiPriority w:val="0"/>
    <w:rPr>
      <w:rFonts w:ascii="宋体" w:cs="Courier New"/>
      <w:szCs w:val="21"/>
    </w:rPr>
  </w:style>
  <w:style w:type="paragraph" w:styleId="4">
    <w:name w:val="Balloon Text"/>
    <w:basedOn w:val="1"/>
    <w:link w:val="13"/>
    <w:qFormat/>
    <w:uiPriority w:val="0"/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6">
    <w:name w:val="annotation subject"/>
    <w:basedOn w:val="2"/>
    <w:next w:val="2"/>
    <w:link w:val="12"/>
    <w:qFormat/>
    <w:uiPriority w:val="0"/>
    <w:rPr>
      <w:b/>
      <w:bCs/>
    </w:rPr>
  </w:style>
  <w:style w:type="character" w:styleId="9">
    <w:name w:val="Hyperlink"/>
    <w:basedOn w:val="8"/>
    <w:unhideWhenUsed/>
    <w:qFormat/>
    <w:uiPriority w:val="99"/>
    <w:rPr>
      <w:color w:val="0000FF"/>
      <w:u w:val="single"/>
    </w:rPr>
  </w:style>
  <w:style w:type="character" w:styleId="10">
    <w:name w:val="annotation reference"/>
    <w:basedOn w:val="8"/>
    <w:qFormat/>
    <w:uiPriority w:val="0"/>
    <w:rPr>
      <w:sz w:val="21"/>
      <w:szCs w:val="21"/>
    </w:rPr>
  </w:style>
  <w:style w:type="character" w:customStyle="1" w:styleId="11">
    <w:name w:val="批注文字 字符"/>
    <w:basedOn w:val="8"/>
    <w:link w:val="2"/>
    <w:qFormat/>
    <w:uiPriority w:val="0"/>
    <w:rPr>
      <w:kern w:val="2"/>
      <w:sz w:val="21"/>
      <w:szCs w:val="24"/>
    </w:rPr>
  </w:style>
  <w:style w:type="character" w:customStyle="1" w:styleId="12">
    <w:name w:val="批注主题 字符"/>
    <w:basedOn w:val="11"/>
    <w:link w:val="6"/>
    <w:qFormat/>
    <w:uiPriority w:val="0"/>
    <w:rPr>
      <w:b/>
      <w:bCs/>
      <w:kern w:val="2"/>
      <w:sz w:val="21"/>
      <w:szCs w:val="24"/>
    </w:rPr>
  </w:style>
  <w:style w:type="character" w:customStyle="1" w:styleId="13">
    <w:name w:val="批注框文本 字符"/>
    <w:basedOn w:val="8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270</Words>
  <Characters>271</Characters>
  <Lines>2</Lines>
  <Paragraphs>1</Paragraphs>
  <TotalTime>0</TotalTime>
  <ScaleCrop>false</ScaleCrop>
  <LinksUpToDate>false</LinksUpToDate>
  <CharactersWithSpaces>272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2025-02-06T08:05:00Z</dcterms:created>
  <dc:creator>Leaves Voice</dc:creator>
  <cp:lastModifiedBy>张帅磊</cp:lastModifiedBy>
  <dcterms:modified xsi:type="dcterms:W3CDTF">2026-08-04T02:02:50Z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23B4D811D7F84BFB9CF261B42A1BBA37_13</vt:lpwstr>
  </property>
  <property fmtid="{D5CDD505-2E9C-101B-9397-08002B2CF9AE}" pid="4" name="KSOTemplateDocerSaveRecord">
    <vt:lpwstr>eyJoZGlkIjoiNjYyYjlhM2M2MGNmMTIyZTcwMjdiYzk2NTYzYTc0NDciLCJ1c2VySWQiOiIxNzg0MDE3NjYyIn0=</vt:lpwstr>
  </property>
</Properties>
</file>