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E060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3E4AD94D">
      <w:pPr>
        <w:spacing w:line="360" w:lineRule="auto"/>
        <w:ind w:firstLine="482" w:firstLineChars="200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包1：</w:t>
      </w:r>
    </w:p>
    <w:p w14:paraId="05A9DFBF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供货周期：合同签订后7日内</w:t>
      </w:r>
    </w:p>
    <w:p w14:paraId="76ACDBB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FF0000"/>
          <w:sz w:val="24"/>
        </w:rPr>
      </w:pPr>
      <w:r>
        <w:rPr>
          <w:rFonts w:hint="eastAsia" w:ascii="仿宋" w:hAnsi="仿宋" w:eastAsia="仿宋" w:cs="仿宋"/>
          <w:sz w:val="24"/>
        </w:rPr>
        <w:t>供货地点：中南大学</w:t>
      </w:r>
      <w:bookmarkStart w:id="0" w:name="_GoBack"/>
      <w:bookmarkEnd w:id="0"/>
    </w:p>
    <w:p w14:paraId="0486CB9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质保期：</w:t>
      </w:r>
      <w:r>
        <w:rPr>
          <w:rFonts w:ascii="仿宋" w:hAnsi="仿宋" w:eastAsia="仿宋" w:cs="仿宋"/>
          <w:sz w:val="24"/>
          <w:highlight w:val="none"/>
        </w:rPr>
        <w:t>2</w:t>
      </w:r>
      <w:r>
        <w:rPr>
          <w:rFonts w:hint="eastAsia" w:ascii="仿宋" w:hAnsi="仿宋" w:eastAsia="仿宋" w:cs="仿宋"/>
          <w:sz w:val="24"/>
          <w:highlight w:val="none"/>
        </w:rPr>
        <w:t>年</w:t>
      </w:r>
    </w:p>
    <w:p w14:paraId="5AAE8D52">
      <w:pPr>
        <w:spacing w:line="360" w:lineRule="auto"/>
        <w:ind w:left="479" w:leftChars="228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付款周期及比例：合同签订后7个工作日内，采购人支付合同金额30%作预付款；货到采购人指定地点并经验收合格后5个工作日内，采购人凭借中标人开具的增值税专用发票，向中标人支付70%货款。</w:t>
      </w:r>
    </w:p>
    <w:p w14:paraId="4CEE12A7">
      <w:pPr>
        <w:spacing w:line="360" w:lineRule="auto"/>
        <w:ind w:left="479" w:leftChars="228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供应商须提供全面、系统的操作培训，涵盖软件基础操作、核心功能模块及高级应用技巧。培训方案应包含针对不同用户层级的初级与进阶课程，采用“现场集中培训+线上答疑”相结合的方式。供应商需在投标文件中明确培训时长、课程大纲、讲师资质及提供的培训资料（如中文操作手册、教学视频等），并确保参训人员能独立完成日常业务操作。</w:t>
      </w:r>
    </w:p>
    <w:p w14:paraId="0B2FD85C">
      <w:pPr>
        <w:spacing w:line="360" w:lineRule="auto"/>
        <w:ind w:left="479" w:leftChars="228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售后服务内容及要求：</w:t>
      </w:r>
      <w:r>
        <w:rPr>
          <w:rFonts w:ascii="仿宋" w:hAnsi="仿宋" w:eastAsia="仿宋" w:cs="仿宋"/>
          <w:sz w:val="24"/>
        </w:rPr>
        <w:t>供应商须提供自验收合格之日起不少于</w:t>
      </w:r>
      <w:r>
        <w:rPr>
          <w:rFonts w:hint="eastAsia" w:ascii="仿宋" w:hAnsi="仿宋" w:eastAsia="仿宋" w:cs="仿宋"/>
          <w:sz w:val="24"/>
          <w:lang w:val="en-US" w:eastAsia="zh-CN"/>
        </w:rPr>
        <w:t>二</w:t>
      </w:r>
      <w:r>
        <w:rPr>
          <w:rFonts w:ascii="仿宋" w:hAnsi="仿宋" w:eastAsia="仿宋" w:cs="仿宋"/>
          <w:sz w:val="24"/>
        </w:rPr>
        <w:t xml:space="preserve">年的免费质保服务，包含系统升级、技术咨询、远程支持、故障排查及紧急响应服务。重大故障响应时间不超过 </w:t>
      </w:r>
      <w:r>
        <w:rPr>
          <w:rFonts w:hint="eastAsia" w:ascii="仿宋" w:hAnsi="仿宋" w:eastAsia="仿宋" w:cs="仿宋"/>
          <w:sz w:val="24"/>
        </w:rPr>
        <w:t>1天</w:t>
      </w:r>
      <w:r>
        <w:rPr>
          <w:rFonts w:ascii="仿宋" w:hAnsi="仿宋" w:eastAsia="仿宋" w:cs="仿宋"/>
          <w:sz w:val="24"/>
        </w:rPr>
        <w:t>，必要时提供现场服务。售后须设专人对接，建立服务记录档案，保证软件长期稳定运行。</w:t>
      </w:r>
    </w:p>
    <w:p w14:paraId="000B420A">
      <w:pPr>
        <w:pStyle w:val="6"/>
        <w:adjustRightInd w:val="0"/>
        <w:snapToGrid w:val="0"/>
        <w:spacing w:line="420" w:lineRule="exact"/>
        <w:ind w:firstLine="0" w:firstLineChars="0"/>
        <w:rPr>
          <w:rFonts w:ascii="宋体" w:hAnsi="宋体"/>
          <w:sz w:val="24"/>
          <w:highlight w:val="yellow"/>
        </w:rPr>
      </w:pPr>
    </w:p>
    <w:p w14:paraId="18B4F559"/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87A676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4F65D4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4F65D4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6F8"/>
    <w:rsid w:val="005306F8"/>
    <w:rsid w:val="00683B92"/>
    <w:rsid w:val="007C7A7B"/>
    <w:rsid w:val="009E20E0"/>
    <w:rsid w:val="197C6B28"/>
    <w:rsid w:val="21A05E15"/>
    <w:rsid w:val="4B5F3B2E"/>
    <w:rsid w:val="528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List Paragraph"/>
    <w:basedOn w:val="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421</Characters>
  <Lines>4</Lines>
  <Paragraphs>1</Paragraphs>
  <TotalTime>4</TotalTime>
  <ScaleCrop>false</ScaleCrop>
  <LinksUpToDate>false</LinksUpToDate>
  <CharactersWithSpaces>422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2025-11-07T08:04:00Z</dcterms:created>
  <dc:creator>thinkpad</dc:creator>
  <cp:lastModifiedBy>段池</cp:lastModifiedBy>
  <dcterms:modified xsi:type="dcterms:W3CDTF">2025-11-10T07:55:44Z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1C764819A7CB4B83ACCFD80F195A59C2_12</vt:lpwstr>
  </property>
</Properties>
</file>