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yello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多功能卷对卷印刷涂布机技术要求</w:t>
      </w:r>
    </w:p>
    <w:p w14:paraId="499D1363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</w:t>
      </w:r>
    </w:p>
    <w:p w14:paraId="00DD2470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6C030384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1.设备名称：多功能卷对卷印刷涂布机</w:t>
      </w:r>
    </w:p>
    <w:p w14:paraId="0DF713E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2.数量：1台</w:t>
      </w:r>
    </w:p>
    <w:p w14:paraId="17094F81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85DBEC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1.用途要求</w:t>
      </w:r>
    </w:p>
    <w:p w14:paraId="65B5C2F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主要用于制备钙钛矿光伏组件的设备，为研发和生产制程过程提供数据支撑，为钙钛矿光伏组件的可靠性和耐用性提供依据。</w:t>
      </w:r>
    </w:p>
    <w:p w14:paraId="43115BAE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2.功能要求：设备配置收放卷控制系统、张力控制系统、等离子处理单元、狭缝涂布单元、微凹版涂布单元、气刀吹扫单元、热板烘箱单元、供墨单元、纠偏系统、复合系统、微调单元、照明单元等。</w:t>
      </w:r>
    </w:p>
    <w:p w14:paraId="301473C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3.详细技术要求</w:t>
      </w:r>
    </w:p>
    <w:p w14:paraId="39B45613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3.1、涂布工艺：狭缝涂布和微凹板涂布</w:t>
      </w:r>
    </w:p>
    <w:p w14:paraId="1C815F54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3.2、涂布宽度：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150mm（狭缝和微凹版）</w:t>
      </w:r>
    </w:p>
    <w:p w14:paraId="4762CE1B">
      <w:pPr>
        <w:pStyle w:val="5"/>
        <w:widowControl/>
        <w:spacing w:line="360" w:lineRule="auto"/>
        <w:ind w:left="360"/>
        <w:rPr>
          <w:rFonts w:hint="eastAsia" w:ascii="宋体" w:hAnsi="宋体" w:eastAsia="宋体" w:cs="宋体"/>
          <w:color w:val="000000"/>
          <w:kern w:val="0"/>
          <w:sz w:val="2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3.3、导辊幅宽：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200mm</w:t>
      </w:r>
    </w:p>
    <w:p w14:paraId="3489B0C9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3.4、机械涂布速度：0.3-5m/min</w:t>
      </w:r>
    </w:p>
    <w:p w14:paraId="214FD3BB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3.5、泵速（注射泵）：0.3ml/min--6ml/min</w:t>
      </w:r>
    </w:p>
    <w:p w14:paraId="0B102872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3.6、涂布头直线度：≤3μm</w:t>
      </w:r>
    </w:p>
    <w:p w14:paraId="05EC4EB9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3.7、垫片厚度：30、50、80、100μm</w:t>
      </w:r>
    </w:p>
    <w:p w14:paraId="38CD46BE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3.8、微凹版涂布目数：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200目</w:t>
      </w:r>
    </w:p>
    <w:p w14:paraId="01400C68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3.9、微凹辊材质：陶瓷</w:t>
      </w:r>
    </w:p>
    <w:p w14:paraId="67D892C4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3.10、基材表面前处理：空气等离子清洗</w:t>
      </w:r>
    </w:p>
    <w:p w14:paraId="52C38FE7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3.11、等离子工作气体：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CDA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和氮气</w:t>
      </w:r>
    </w:p>
    <w:p w14:paraId="326836EC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3.12、氮气气压：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0.6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至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0.8Mpa</w:t>
      </w:r>
    </w:p>
    <w:p w14:paraId="7411704E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3.13、后处理方式：热板烘箱</w:t>
      </w:r>
    </w:p>
    <w:p w14:paraId="4099813A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3.14、加热温度：室温-150℃</w:t>
      </w:r>
    </w:p>
    <w:p w14:paraId="1555F56A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3.15、加热长度：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1米</w:t>
      </w:r>
    </w:p>
    <w:p w14:paraId="2320C886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3.16、涂布头调节方式：双电机调节</w:t>
      </w:r>
    </w:p>
    <w:p w14:paraId="24515B28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3.17、涂布头Gap精度：≤2μm</w:t>
      </w:r>
    </w:p>
    <w:p w14:paraId="55EA0D13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3.18、气刀吹扫宽度：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200mm</w:t>
      </w:r>
    </w:p>
    <w:p w14:paraId="2856A7C4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3.19、纠偏方式：对边对线追踪与自动修正</w:t>
      </w:r>
    </w:p>
    <w:p w14:paraId="31A9FF2B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3.20、控制响应：≤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1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毫秒</w:t>
      </w:r>
    </w:p>
    <w:p w14:paraId="375CA547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3.21、纠偏精度：≤2mm</w:t>
      </w:r>
    </w:p>
    <w:p w14:paraId="59AB7CBA">
      <w:pPr>
        <w:pStyle w:val="5"/>
        <w:widowControl/>
        <w:spacing w:line="360" w:lineRule="auto"/>
        <w:ind w:left="36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3.22、注射器容量：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25~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5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0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毫升（选用玻璃及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PTFE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活塞类注射器）</w:t>
      </w:r>
    </w:p>
    <w:p w14:paraId="6390824B">
      <w:pPr>
        <w:pStyle w:val="5"/>
        <w:widowControl/>
        <w:spacing w:line="360" w:lineRule="auto"/>
        <w:ind w:left="36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3.23、进样装置：耐腐蚀管路，适用于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DMF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、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DMSO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、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NMP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等有机溶剂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09843E5F">
      <w:pPr>
        <w:rPr>
          <w:rFonts w:ascii="方正仿宋_GB2312" w:hAnsi="方正仿宋_GB2312" w:eastAsia="方正仿宋_GB2312" w:cs="方正仿宋_GB2312"/>
          <w:sz w:val="32"/>
          <w:szCs w:val="32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6D"/>
    <w:rsid w:val="000204F1"/>
    <w:rsid w:val="000A7508"/>
    <w:rsid w:val="0029471A"/>
    <w:rsid w:val="00732765"/>
    <w:rsid w:val="007F71C8"/>
    <w:rsid w:val="00A464CF"/>
    <w:rsid w:val="00B7156D"/>
    <w:rsid w:val="00BA34D0"/>
    <w:rsid w:val="00BE3CED"/>
    <w:rsid w:val="0E783B7C"/>
    <w:rsid w:val="1C5337B8"/>
    <w:rsid w:val="7A87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List Paragraph"/>
    <w:basedOn w:val="1"/>
    <w:autoRedefine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530</Words>
  <Characters>682</Characters>
  <Lines>30</Lines>
  <Paragraphs>33</Paragraphs>
  <TotalTime>4</TotalTime>
  <ScaleCrop>false</ScaleCrop>
  <LinksUpToDate>false</LinksUpToDate>
  <CharactersWithSpaces>682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2025-10-13T05:53:00Z</dcterms:created>
  <dc:creator>12633</dc:creator>
  <cp:lastModifiedBy>段池</cp:lastModifiedBy>
  <dcterms:modified xsi:type="dcterms:W3CDTF">2026-01-19T03:25:09Z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FAE0DDB639EB467991FCCC8F84BB88D8_12</vt:lpwstr>
  </property>
</Properties>
</file>