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C31D44">
      <w:pPr>
        <w:pStyle w:val="3"/>
      </w:pPr>
    </w:p>
    <w:p w14:paraId="74286045">
      <w:pPr>
        <w:adjustRightInd w:val="0"/>
        <w:snapToGrid w:val="0"/>
        <w:spacing w:line="640" w:lineRule="exact"/>
        <w:jc w:val="center"/>
        <w:rPr>
          <w:rFonts w:hint="eastAsia" w:ascii="宋体" w:hAnsi="宋体" w:eastAsia="宋体" w:cs="宋体"/>
          <w:sz w:val="44"/>
          <w:szCs w:val="44"/>
        </w:rPr>
      </w:pPr>
      <w:r>
        <w:rPr>
          <w:rFonts w:hint="eastAsia" w:ascii="宋体" w:hAnsi="宋体" w:eastAsia="宋体" w:cs="宋体"/>
          <w:sz w:val="44"/>
          <w:szCs w:val="44"/>
        </w:rPr>
        <w:t>采购清单</w:t>
      </w:r>
    </w:p>
    <w:p w14:paraId="6AD7E0F2">
      <w:pPr>
        <w:adjustRightInd w:val="0"/>
        <w:snapToGrid w:val="0"/>
        <w:spacing w:line="640" w:lineRule="exact"/>
        <w:jc w:val="center"/>
        <w:rPr>
          <w:rFonts w:hint="eastAsia" w:ascii="宋体" w:hAnsi="宋体" w:eastAsia="宋体" w:cs="宋体"/>
          <w:sz w:val="44"/>
          <w:szCs w:val="44"/>
        </w:rPr>
      </w:pPr>
    </w:p>
    <w:tbl>
      <w:tblPr>
        <w:tblStyle w:val="12"/>
        <w:tblW w:w="9852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"/>
        <w:gridCol w:w="2044"/>
        <w:gridCol w:w="1332"/>
        <w:gridCol w:w="686"/>
        <w:gridCol w:w="800"/>
        <w:gridCol w:w="840"/>
        <w:gridCol w:w="1060"/>
        <w:gridCol w:w="770"/>
        <w:gridCol w:w="798"/>
        <w:gridCol w:w="1113"/>
      </w:tblGrid>
      <w:tr w14:paraId="087B346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409" w:type="dxa"/>
            <w:vMerge w:val="restart"/>
            <w:vAlign w:val="center"/>
          </w:tcPr>
          <w:p w14:paraId="31744896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包号</w:t>
            </w:r>
          </w:p>
        </w:tc>
        <w:tc>
          <w:tcPr>
            <w:tcW w:w="2044" w:type="dxa"/>
            <w:vMerge w:val="restart"/>
            <w:vAlign w:val="center"/>
          </w:tcPr>
          <w:p w14:paraId="2B1BB0E3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包名称</w:t>
            </w:r>
          </w:p>
        </w:tc>
        <w:tc>
          <w:tcPr>
            <w:tcW w:w="1332" w:type="dxa"/>
            <w:vMerge w:val="restart"/>
            <w:tcBorders>
              <w:right w:val="single" w:color="auto" w:sz="4" w:space="0"/>
            </w:tcBorders>
            <w:vAlign w:val="center"/>
          </w:tcPr>
          <w:p w14:paraId="2446AD9C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分项名称</w:t>
            </w:r>
          </w:p>
        </w:tc>
        <w:tc>
          <w:tcPr>
            <w:tcW w:w="686" w:type="dxa"/>
            <w:vMerge w:val="restart"/>
            <w:tcBorders>
              <w:left w:val="single" w:color="auto" w:sz="4" w:space="0"/>
            </w:tcBorders>
            <w:vAlign w:val="center"/>
          </w:tcPr>
          <w:p w14:paraId="4BF410AC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核心产品</w:t>
            </w:r>
          </w:p>
        </w:tc>
        <w:tc>
          <w:tcPr>
            <w:tcW w:w="800" w:type="dxa"/>
            <w:vMerge w:val="restart"/>
            <w:tcBorders>
              <w:left w:val="single" w:color="auto" w:sz="4" w:space="0"/>
            </w:tcBorders>
            <w:vAlign w:val="center"/>
          </w:tcPr>
          <w:p w14:paraId="0906578B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数量/单位</w:t>
            </w:r>
          </w:p>
        </w:tc>
        <w:tc>
          <w:tcPr>
            <w:tcW w:w="840" w:type="dxa"/>
            <w:vMerge w:val="restart"/>
            <w:vAlign w:val="center"/>
          </w:tcPr>
          <w:p w14:paraId="2F052552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是否接受进口</w:t>
            </w:r>
          </w:p>
        </w:tc>
        <w:tc>
          <w:tcPr>
            <w:tcW w:w="1060" w:type="dxa"/>
            <w:vMerge w:val="restart"/>
            <w:vAlign w:val="center"/>
          </w:tcPr>
          <w:p w14:paraId="64E939BF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预算</w:t>
            </w:r>
          </w:p>
          <w:p w14:paraId="512359AC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（人民币）</w:t>
            </w:r>
          </w:p>
        </w:tc>
        <w:tc>
          <w:tcPr>
            <w:tcW w:w="1568" w:type="dxa"/>
            <w:gridSpan w:val="2"/>
            <w:tcBorders>
              <w:bottom w:val="single" w:color="auto" w:sz="4" w:space="0"/>
            </w:tcBorders>
            <w:vAlign w:val="center"/>
          </w:tcPr>
          <w:p w14:paraId="6319A091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交货要求</w:t>
            </w:r>
          </w:p>
        </w:tc>
        <w:tc>
          <w:tcPr>
            <w:tcW w:w="1113" w:type="dxa"/>
            <w:vMerge w:val="restart"/>
            <w:vAlign w:val="center"/>
          </w:tcPr>
          <w:p w14:paraId="2D25FEF8">
            <w:pPr>
              <w:pStyle w:val="10"/>
              <w:widowControl/>
              <w:jc w:val="both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代理费标准</w:t>
            </w:r>
          </w:p>
        </w:tc>
      </w:tr>
      <w:tr w14:paraId="333C453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3" w:hRule="atLeast"/>
          <w:jc w:val="center"/>
        </w:trPr>
        <w:tc>
          <w:tcPr>
            <w:tcW w:w="409" w:type="dxa"/>
            <w:vMerge w:val="continue"/>
            <w:vAlign w:val="center"/>
          </w:tcPr>
          <w:p w14:paraId="5EA5B099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2044" w:type="dxa"/>
            <w:vMerge w:val="continue"/>
            <w:vAlign w:val="center"/>
          </w:tcPr>
          <w:p w14:paraId="0F863F2C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32" w:type="dxa"/>
            <w:vMerge w:val="continue"/>
            <w:tcBorders>
              <w:right w:val="single" w:color="auto" w:sz="4" w:space="0"/>
            </w:tcBorders>
            <w:vAlign w:val="center"/>
          </w:tcPr>
          <w:p w14:paraId="248D0E8A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686" w:type="dxa"/>
            <w:vMerge w:val="continue"/>
            <w:tcBorders>
              <w:left w:val="single" w:color="auto" w:sz="4" w:space="0"/>
            </w:tcBorders>
            <w:vAlign w:val="center"/>
          </w:tcPr>
          <w:p w14:paraId="323DCBCD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00" w:type="dxa"/>
            <w:vMerge w:val="continue"/>
            <w:tcBorders>
              <w:left w:val="single" w:color="auto" w:sz="4" w:space="0"/>
            </w:tcBorders>
            <w:vAlign w:val="center"/>
          </w:tcPr>
          <w:p w14:paraId="3BE1F176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840" w:type="dxa"/>
            <w:vMerge w:val="continue"/>
            <w:vAlign w:val="center"/>
          </w:tcPr>
          <w:p w14:paraId="64B4F4DB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60" w:type="dxa"/>
            <w:vMerge w:val="continue"/>
            <w:vAlign w:val="center"/>
          </w:tcPr>
          <w:p w14:paraId="28E29E38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770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198D42B7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时间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1A0BBCCF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地点</w:t>
            </w:r>
          </w:p>
        </w:tc>
        <w:tc>
          <w:tcPr>
            <w:tcW w:w="1113" w:type="dxa"/>
            <w:vMerge w:val="continue"/>
            <w:vAlign w:val="center"/>
          </w:tcPr>
          <w:p w14:paraId="749A226E">
            <w:pPr>
              <w:pStyle w:val="10"/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 w14:paraId="3BB7E19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Align w:val="center"/>
          </w:tcPr>
          <w:p w14:paraId="05F47584">
            <w:pPr>
              <w:adjustRightInd w:val="0"/>
              <w:snapToGrid w:val="0"/>
              <w:jc w:val="left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1</w:t>
            </w:r>
          </w:p>
        </w:tc>
        <w:tc>
          <w:tcPr>
            <w:tcW w:w="2044" w:type="dxa"/>
            <w:vAlign w:val="center"/>
          </w:tcPr>
          <w:p w14:paraId="45D12E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lang w:val="en-US"/>
              </w:rPr>
            </w:pPr>
            <w:bookmarkStart w:id="0" w:name="_GoBack"/>
            <w:bookmarkEnd w:id="0"/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自主架构嵌入式应用系统采购项目</w:t>
            </w:r>
          </w:p>
        </w:tc>
        <w:tc>
          <w:tcPr>
            <w:tcW w:w="1332" w:type="dxa"/>
            <w:tcBorders>
              <w:right w:val="single" w:color="auto" w:sz="4" w:space="0"/>
            </w:tcBorders>
            <w:vAlign w:val="center"/>
          </w:tcPr>
          <w:p w14:paraId="468F8DE1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  <w:lang w:val="en-US" w:eastAsia="zh-CN"/>
              </w:rPr>
              <w:t>自主架构嵌入式应用系统</w:t>
            </w:r>
          </w:p>
        </w:tc>
        <w:tc>
          <w:tcPr>
            <w:tcW w:w="686" w:type="dxa"/>
            <w:tcBorders>
              <w:left w:val="single" w:color="auto" w:sz="4" w:space="0"/>
            </w:tcBorders>
            <w:vAlign w:val="center"/>
          </w:tcPr>
          <w:p w14:paraId="21D5A8CC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18"/>
                <w:szCs w:val="18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800" w:type="dxa"/>
            <w:tcBorders>
              <w:left w:val="single" w:color="auto" w:sz="4" w:space="0"/>
            </w:tcBorders>
            <w:vAlign w:val="center"/>
          </w:tcPr>
          <w:p w14:paraId="6FE5A7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/>
              </w:rPr>
              <w:t>1套</w:t>
            </w:r>
          </w:p>
        </w:tc>
        <w:tc>
          <w:tcPr>
            <w:tcW w:w="840" w:type="dxa"/>
            <w:vAlign w:val="center"/>
          </w:tcPr>
          <w:p w14:paraId="1DD736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否</w:t>
            </w:r>
          </w:p>
        </w:tc>
        <w:tc>
          <w:tcPr>
            <w:tcW w:w="1060" w:type="dxa"/>
            <w:vAlign w:val="center"/>
          </w:tcPr>
          <w:p w14:paraId="51FF0E4D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18"/>
                <w:szCs w:val="18"/>
                <w:lang w:val="en-US" w:eastAsia="zh-CN"/>
              </w:rPr>
              <w:t>50.4</w:t>
            </w:r>
            <w:r>
              <w:rPr>
                <w:rFonts w:hint="default" w:ascii="Times New Roman" w:hAnsi="Times New Roman" w:eastAsia="宋体" w:cs="Times New Roman"/>
                <w:kern w:val="0"/>
                <w:sz w:val="18"/>
                <w:szCs w:val="18"/>
              </w:rPr>
              <w:t>万元</w:t>
            </w:r>
          </w:p>
        </w:tc>
        <w:tc>
          <w:tcPr>
            <w:tcW w:w="770" w:type="dxa"/>
            <w:tcBorders>
              <w:right w:val="single" w:color="auto" w:sz="4" w:space="0"/>
            </w:tcBorders>
            <w:vAlign w:val="center"/>
          </w:tcPr>
          <w:p w14:paraId="6ABDFE18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合同生效后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/>
              </w:rPr>
              <w:t>1个月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内</w:t>
            </w:r>
          </w:p>
        </w:tc>
        <w:tc>
          <w:tcPr>
            <w:tcW w:w="798" w:type="dxa"/>
            <w:tcBorders>
              <w:left w:val="single" w:color="auto" w:sz="4" w:space="0"/>
            </w:tcBorders>
            <w:vAlign w:val="center"/>
          </w:tcPr>
          <w:p w14:paraId="00ADB22D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val="en-US" w:eastAsia="zh-CN"/>
              </w:rPr>
              <w:t>中南大学</w:t>
            </w:r>
          </w:p>
        </w:tc>
        <w:tc>
          <w:tcPr>
            <w:tcW w:w="1113" w:type="dxa"/>
            <w:vAlign w:val="center"/>
          </w:tcPr>
          <w:p w14:paraId="55677ACB">
            <w:pPr>
              <w:pStyle w:val="10"/>
              <w:widowControl/>
              <w:spacing w:before="120" w:beforeAutospacing="0" w:afterAutospacing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具体收费标准详见本项目“投标须知前附表”</w:t>
            </w:r>
          </w:p>
        </w:tc>
      </w:tr>
    </w:tbl>
    <w:p w14:paraId="7F6035A4">
      <w:pPr>
        <w:adjustRightInd w:val="0"/>
        <w:snapToGrid w:val="0"/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">
    <w:altName w:val="Courier New"/>
    <w:panose1 w:val="02060409020205020404"/>
    <w:charset w:val="00"/>
    <w:family w:val="modern"/>
    <w:pitch w:val="default"/>
    <w:sig w:usb0="00000000" w:usb1="00000000" w:usb2="00000000" w:usb3="00000000" w:csb0="00000093" w:csb1="00000000"/>
  </w:font>
  <w:font w:name="Bookman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1" w:fontKey="{871DE9EB-AE40-4049-9C85-2642F8586FA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92420375"/>
    </w:sdtPr>
    <w:sdtContent>
      <w:sdt>
        <w:sdtPr>
          <w:id w:val="1728636285"/>
        </w:sdtPr>
        <w:sdtContent>
          <w:p w14:paraId="5420F7A1">
            <w:pPr>
              <w:pStyle w:val="7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E3746D6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VhZjBjNjgyOWNjMGU1NGJjMmVhNzY1NzIzMWE2MDkifQ=="/>
  </w:docVars>
  <w:rsids>
    <w:rsidRoot w:val="00172A27"/>
    <w:rsid w:val="00001142"/>
    <w:rsid w:val="00004DD7"/>
    <w:rsid w:val="00010942"/>
    <w:rsid w:val="00022A2C"/>
    <w:rsid w:val="00042788"/>
    <w:rsid w:val="00047111"/>
    <w:rsid w:val="00054CD0"/>
    <w:rsid w:val="00055134"/>
    <w:rsid w:val="00070892"/>
    <w:rsid w:val="00072448"/>
    <w:rsid w:val="00072511"/>
    <w:rsid w:val="0007287D"/>
    <w:rsid w:val="00073C76"/>
    <w:rsid w:val="00073F10"/>
    <w:rsid w:val="00085C5B"/>
    <w:rsid w:val="000B3906"/>
    <w:rsid w:val="000B41FD"/>
    <w:rsid w:val="000C68BB"/>
    <w:rsid w:val="000E3323"/>
    <w:rsid w:val="000F6306"/>
    <w:rsid w:val="001025EE"/>
    <w:rsid w:val="00103675"/>
    <w:rsid w:val="00111480"/>
    <w:rsid w:val="001234DE"/>
    <w:rsid w:val="00137785"/>
    <w:rsid w:val="00143738"/>
    <w:rsid w:val="0014566E"/>
    <w:rsid w:val="00153C3B"/>
    <w:rsid w:val="00192BEB"/>
    <w:rsid w:val="00195915"/>
    <w:rsid w:val="001A3BDD"/>
    <w:rsid w:val="001D2B17"/>
    <w:rsid w:val="001D531F"/>
    <w:rsid w:val="001F18B6"/>
    <w:rsid w:val="002239FC"/>
    <w:rsid w:val="00231E54"/>
    <w:rsid w:val="002338F5"/>
    <w:rsid w:val="00237251"/>
    <w:rsid w:val="002473F5"/>
    <w:rsid w:val="002537DF"/>
    <w:rsid w:val="00275A0E"/>
    <w:rsid w:val="00277D97"/>
    <w:rsid w:val="00280463"/>
    <w:rsid w:val="00287C02"/>
    <w:rsid w:val="0029035F"/>
    <w:rsid w:val="002966A1"/>
    <w:rsid w:val="002A6527"/>
    <w:rsid w:val="002C25D1"/>
    <w:rsid w:val="002E51EA"/>
    <w:rsid w:val="002E7D4F"/>
    <w:rsid w:val="002F5EB7"/>
    <w:rsid w:val="002F7DC7"/>
    <w:rsid w:val="00300634"/>
    <w:rsid w:val="00300C82"/>
    <w:rsid w:val="00304C28"/>
    <w:rsid w:val="0031159A"/>
    <w:rsid w:val="0031607B"/>
    <w:rsid w:val="00343D46"/>
    <w:rsid w:val="00347FC3"/>
    <w:rsid w:val="00354B48"/>
    <w:rsid w:val="003709A4"/>
    <w:rsid w:val="0037137F"/>
    <w:rsid w:val="00384427"/>
    <w:rsid w:val="00386C57"/>
    <w:rsid w:val="003927D5"/>
    <w:rsid w:val="003A044D"/>
    <w:rsid w:val="003A1889"/>
    <w:rsid w:val="003B09CC"/>
    <w:rsid w:val="003C40A4"/>
    <w:rsid w:val="003D79A2"/>
    <w:rsid w:val="003E43BB"/>
    <w:rsid w:val="003F7F5B"/>
    <w:rsid w:val="00404A81"/>
    <w:rsid w:val="00405E8C"/>
    <w:rsid w:val="00416AD8"/>
    <w:rsid w:val="00417C2B"/>
    <w:rsid w:val="00422349"/>
    <w:rsid w:val="0042290F"/>
    <w:rsid w:val="00427E45"/>
    <w:rsid w:val="00430E4B"/>
    <w:rsid w:val="0043696C"/>
    <w:rsid w:val="00436E10"/>
    <w:rsid w:val="00450114"/>
    <w:rsid w:val="00451674"/>
    <w:rsid w:val="00461984"/>
    <w:rsid w:val="0048314F"/>
    <w:rsid w:val="00491D8A"/>
    <w:rsid w:val="004A6B14"/>
    <w:rsid w:val="004D01E9"/>
    <w:rsid w:val="004D398C"/>
    <w:rsid w:val="004D51B2"/>
    <w:rsid w:val="004E3639"/>
    <w:rsid w:val="004E7DE8"/>
    <w:rsid w:val="00502415"/>
    <w:rsid w:val="00516D8C"/>
    <w:rsid w:val="00525C45"/>
    <w:rsid w:val="00530F42"/>
    <w:rsid w:val="005314A6"/>
    <w:rsid w:val="00537D6C"/>
    <w:rsid w:val="005611B3"/>
    <w:rsid w:val="00591E2C"/>
    <w:rsid w:val="005A610E"/>
    <w:rsid w:val="005B403C"/>
    <w:rsid w:val="005B750C"/>
    <w:rsid w:val="005C6495"/>
    <w:rsid w:val="005D6764"/>
    <w:rsid w:val="005E481B"/>
    <w:rsid w:val="005F52F9"/>
    <w:rsid w:val="0061010D"/>
    <w:rsid w:val="00620A6F"/>
    <w:rsid w:val="006218BB"/>
    <w:rsid w:val="0062238D"/>
    <w:rsid w:val="006335B8"/>
    <w:rsid w:val="006353B5"/>
    <w:rsid w:val="006407E2"/>
    <w:rsid w:val="00643626"/>
    <w:rsid w:val="00653E44"/>
    <w:rsid w:val="00656081"/>
    <w:rsid w:val="006875C8"/>
    <w:rsid w:val="00691570"/>
    <w:rsid w:val="00693D96"/>
    <w:rsid w:val="006D4317"/>
    <w:rsid w:val="006E530C"/>
    <w:rsid w:val="006E5AED"/>
    <w:rsid w:val="006E7B85"/>
    <w:rsid w:val="006F35CB"/>
    <w:rsid w:val="00704117"/>
    <w:rsid w:val="00723342"/>
    <w:rsid w:val="007321A1"/>
    <w:rsid w:val="00747891"/>
    <w:rsid w:val="00757D31"/>
    <w:rsid w:val="007613E9"/>
    <w:rsid w:val="00763E99"/>
    <w:rsid w:val="00771717"/>
    <w:rsid w:val="00777C00"/>
    <w:rsid w:val="007A0100"/>
    <w:rsid w:val="007A73BA"/>
    <w:rsid w:val="007C2B74"/>
    <w:rsid w:val="007D51AF"/>
    <w:rsid w:val="007E0D60"/>
    <w:rsid w:val="007E1A03"/>
    <w:rsid w:val="007E356C"/>
    <w:rsid w:val="007E3C56"/>
    <w:rsid w:val="007F3C1C"/>
    <w:rsid w:val="00807149"/>
    <w:rsid w:val="008154BC"/>
    <w:rsid w:val="00850286"/>
    <w:rsid w:val="00854CAE"/>
    <w:rsid w:val="00855951"/>
    <w:rsid w:val="008576B8"/>
    <w:rsid w:val="0086766E"/>
    <w:rsid w:val="00872C6C"/>
    <w:rsid w:val="00873318"/>
    <w:rsid w:val="008772ED"/>
    <w:rsid w:val="0089194A"/>
    <w:rsid w:val="00896D09"/>
    <w:rsid w:val="008A56D4"/>
    <w:rsid w:val="008B0633"/>
    <w:rsid w:val="008B37A7"/>
    <w:rsid w:val="008B595F"/>
    <w:rsid w:val="008C03B7"/>
    <w:rsid w:val="008C0800"/>
    <w:rsid w:val="008C283E"/>
    <w:rsid w:val="008D2403"/>
    <w:rsid w:val="008E67F3"/>
    <w:rsid w:val="00933FF5"/>
    <w:rsid w:val="0094688B"/>
    <w:rsid w:val="00960988"/>
    <w:rsid w:val="009615E7"/>
    <w:rsid w:val="00966009"/>
    <w:rsid w:val="0098066C"/>
    <w:rsid w:val="0098220D"/>
    <w:rsid w:val="00983675"/>
    <w:rsid w:val="00984E17"/>
    <w:rsid w:val="009852D2"/>
    <w:rsid w:val="009B5A9A"/>
    <w:rsid w:val="009C5EC7"/>
    <w:rsid w:val="009D4E43"/>
    <w:rsid w:val="009D4F11"/>
    <w:rsid w:val="009F2C7B"/>
    <w:rsid w:val="009F3771"/>
    <w:rsid w:val="00A07A49"/>
    <w:rsid w:val="00A15665"/>
    <w:rsid w:val="00A2341E"/>
    <w:rsid w:val="00A23699"/>
    <w:rsid w:val="00A421CC"/>
    <w:rsid w:val="00A4245B"/>
    <w:rsid w:val="00A824FA"/>
    <w:rsid w:val="00A9576E"/>
    <w:rsid w:val="00AA0FCB"/>
    <w:rsid w:val="00AB5C22"/>
    <w:rsid w:val="00AD1BEF"/>
    <w:rsid w:val="00AF2C15"/>
    <w:rsid w:val="00AF3B0D"/>
    <w:rsid w:val="00B11D94"/>
    <w:rsid w:val="00B20BFA"/>
    <w:rsid w:val="00B2334A"/>
    <w:rsid w:val="00B27E0B"/>
    <w:rsid w:val="00B339AA"/>
    <w:rsid w:val="00B4581A"/>
    <w:rsid w:val="00B53681"/>
    <w:rsid w:val="00B55CE4"/>
    <w:rsid w:val="00B60238"/>
    <w:rsid w:val="00B6096C"/>
    <w:rsid w:val="00B70687"/>
    <w:rsid w:val="00B7316D"/>
    <w:rsid w:val="00B85C16"/>
    <w:rsid w:val="00B96024"/>
    <w:rsid w:val="00BD0AF3"/>
    <w:rsid w:val="00BD556D"/>
    <w:rsid w:val="00BD63EE"/>
    <w:rsid w:val="00BD6503"/>
    <w:rsid w:val="00BE004B"/>
    <w:rsid w:val="00BE16F1"/>
    <w:rsid w:val="00C10A42"/>
    <w:rsid w:val="00C26419"/>
    <w:rsid w:val="00C33CC9"/>
    <w:rsid w:val="00C412B9"/>
    <w:rsid w:val="00C42CAD"/>
    <w:rsid w:val="00C444F5"/>
    <w:rsid w:val="00C4752A"/>
    <w:rsid w:val="00C54D91"/>
    <w:rsid w:val="00C9444C"/>
    <w:rsid w:val="00CA3035"/>
    <w:rsid w:val="00CC6048"/>
    <w:rsid w:val="00CC6676"/>
    <w:rsid w:val="00CD15B8"/>
    <w:rsid w:val="00CD4666"/>
    <w:rsid w:val="00CE009B"/>
    <w:rsid w:val="00CE1364"/>
    <w:rsid w:val="00D0034C"/>
    <w:rsid w:val="00D12758"/>
    <w:rsid w:val="00D1357A"/>
    <w:rsid w:val="00D157CD"/>
    <w:rsid w:val="00D244A0"/>
    <w:rsid w:val="00D31251"/>
    <w:rsid w:val="00D51858"/>
    <w:rsid w:val="00D53EF0"/>
    <w:rsid w:val="00D61140"/>
    <w:rsid w:val="00D75821"/>
    <w:rsid w:val="00D75B00"/>
    <w:rsid w:val="00D80224"/>
    <w:rsid w:val="00D876CC"/>
    <w:rsid w:val="00D9555F"/>
    <w:rsid w:val="00DA181A"/>
    <w:rsid w:val="00DA6E0B"/>
    <w:rsid w:val="00DB212B"/>
    <w:rsid w:val="00DB69CD"/>
    <w:rsid w:val="00DB794D"/>
    <w:rsid w:val="00DD10DD"/>
    <w:rsid w:val="00DD31FE"/>
    <w:rsid w:val="00DD7304"/>
    <w:rsid w:val="00E01B61"/>
    <w:rsid w:val="00E076A9"/>
    <w:rsid w:val="00E07BAA"/>
    <w:rsid w:val="00E07C16"/>
    <w:rsid w:val="00E319CB"/>
    <w:rsid w:val="00E425E5"/>
    <w:rsid w:val="00E514E8"/>
    <w:rsid w:val="00E703CA"/>
    <w:rsid w:val="00E860F9"/>
    <w:rsid w:val="00E96685"/>
    <w:rsid w:val="00EA0933"/>
    <w:rsid w:val="00EA1E98"/>
    <w:rsid w:val="00EA3DDC"/>
    <w:rsid w:val="00EB0219"/>
    <w:rsid w:val="00EB0FB4"/>
    <w:rsid w:val="00EB7216"/>
    <w:rsid w:val="00ED2F65"/>
    <w:rsid w:val="00ED5BFA"/>
    <w:rsid w:val="00EE7368"/>
    <w:rsid w:val="00EF3891"/>
    <w:rsid w:val="00F00EB5"/>
    <w:rsid w:val="00F16B47"/>
    <w:rsid w:val="00F219CF"/>
    <w:rsid w:val="00F23348"/>
    <w:rsid w:val="00F23B63"/>
    <w:rsid w:val="00F27464"/>
    <w:rsid w:val="00F2765B"/>
    <w:rsid w:val="00F32E2D"/>
    <w:rsid w:val="00F36AA9"/>
    <w:rsid w:val="00F53EC7"/>
    <w:rsid w:val="00F620A9"/>
    <w:rsid w:val="00F6283F"/>
    <w:rsid w:val="00F80D09"/>
    <w:rsid w:val="00FA2E67"/>
    <w:rsid w:val="00FD5BF7"/>
    <w:rsid w:val="032105C1"/>
    <w:rsid w:val="06CB196A"/>
    <w:rsid w:val="091E78D4"/>
    <w:rsid w:val="0DE32D10"/>
    <w:rsid w:val="10637A13"/>
    <w:rsid w:val="1392538D"/>
    <w:rsid w:val="16CF43F8"/>
    <w:rsid w:val="17CA18DE"/>
    <w:rsid w:val="18B01340"/>
    <w:rsid w:val="1AFF62FD"/>
    <w:rsid w:val="1D8B3F25"/>
    <w:rsid w:val="1DBA1B64"/>
    <w:rsid w:val="1F323522"/>
    <w:rsid w:val="20230337"/>
    <w:rsid w:val="20A6370E"/>
    <w:rsid w:val="21504604"/>
    <w:rsid w:val="22F97D63"/>
    <w:rsid w:val="2336355B"/>
    <w:rsid w:val="244C0922"/>
    <w:rsid w:val="255A67B2"/>
    <w:rsid w:val="2F13230C"/>
    <w:rsid w:val="2F3A0614"/>
    <w:rsid w:val="3727228C"/>
    <w:rsid w:val="39AB53AC"/>
    <w:rsid w:val="3B372B8A"/>
    <w:rsid w:val="3E633671"/>
    <w:rsid w:val="42A85EE1"/>
    <w:rsid w:val="44B671C3"/>
    <w:rsid w:val="454431C4"/>
    <w:rsid w:val="495545F5"/>
    <w:rsid w:val="4A7D35C7"/>
    <w:rsid w:val="4BF55B16"/>
    <w:rsid w:val="50A31978"/>
    <w:rsid w:val="51EE6736"/>
    <w:rsid w:val="55037505"/>
    <w:rsid w:val="560153A1"/>
    <w:rsid w:val="56987603"/>
    <w:rsid w:val="56B17784"/>
    <w:rsid w:val="56C01185"/>
    <w:rsid w:val="583018FD"/>
    <w:rsid w:val="5AA536B7"/>
    <w:rsid w:val="640D6A68"/>
    <w:rsid w:val="64D2456D"/>
    <w:rsid w:val="690D37B6"/>
    <w:rsid w:val="6B753CBF"/>
    <w:rsid w:val="6CD14AEF"/>
    <w:rsid w:val="6D7D29CF"/>
    <w:rsid w:val="70A51CDF"/>
    <w:rsid w:val="70F445F3"/>
    <w:rsid w:val="733E748A"/>
    <w:rsid w:val="74053BE8"/>
    <w:rsid w:val="74706C32"/>
    <w:rsid w:val="763F18EC"/>
    <w:rsid w:val="765B19D5"/>
    <w:rsid w:val="784E3020"/>
    <w:rsid w:val="7AAD2ADA"/>
    <w:rsid w:val="7C3A659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ody Text"/>
    <w:basedOn w:val="1"/>
    <w:qFormat/>
    <w:uiPriority w:val="0"/>
    <w:pPr>
      <w:spacing w:after="120"/>
    </w:pPr>
  </w:style>
  <w:style w:type="paragraph" w:styleId="4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5">
    <w:name w:val="Plain Text"/>
    <w:basedOn w:val="1"/>
    <w:qFormat/>
    <w:uiPriority w:val="0"/>
    <w:rPr>
      <w:rFonts w:ascii="宋体" w:cs="Courier New"/>
      <w:szCs w:val="21"/>
    </w:rPr>
  </w:style>
  <w:style w:type="paragraph" w:styleId="6">
    <w:name w:val="Balloon Text"/>
    <w:basedOn w:val="1"/>
    <w:link w:val="26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Subtitle"/>
    <w:basedOn w:val="1"/>
    <w:next w:val="1"/>
    <w:link w:val="20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cs="Times New Roman"/>
      <w:b/>
      <w:bCs/>
      <w:kern w:val="28"/>
      <w:sz w:val="32"/>
      <w:szCs w:val="32"/>
    </w:rPr>
  </w:style>
  <w:style w:type="paragraph" w:styleId="10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1">
    <w:name w:val="Body Text First Indent 2"/>
    <w:basedOn w:val="4"/>
    <w:unhideWhenUsed/>
    <w:qFormat/>
    <w:uiPriority w:val="99"/>
    <w:pPr>
      <w:ind w:firstLine="420" w:firstLineChars="200"/>
    </w:p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annotation reference"/>
    <w:basedOn w:val="14"/>
    <w:semiHidden/>
    <w:unhideWhenUsed/>
    <w:qFormat/>
    <w:uiPriority w:val="99"/>
    <w:rPr>
      <w:sz w:val="16"/>
      <w:szCs w:val="16"/>
    </w:rPr>
  </w:style>
  <w:style w:type="paragraph" w:styleId="16">
    <w:name w:val="List Paragraph"/>
    <w:basedOn w:val="1"/>
    <w:link w:val="25"/>
    <w:qFormat/>
    <w:uiPriority w:val="1"/>
    <w:pPr>
      <w:ind w:firstLine="420" w:firstLineChars="200"/>
    </w:pPr>
  </w:style>
  <w:style w:type="character" w:customStyle="1" w:styleId="17">
    <w:name w:val="页眉 Char"/>
    <w:basedOn w:val="14"/>
    <w:link w:val="8"/>
    <w:qFormat/>
    <w:uiPriority w:val="99"/>
    <w:rPr>
      <w:sz w:val="18"/>
      <w:szCs w:val="18"/>
    </w:rPr>
  </w:style>
  <w:style w:type="character" w:customStyle="1" w:styleId="18">
    <w:name w:val="页脚 Char"/>
    <w:basedOn w:val="14"/>
    <w:link w:val="7"/>
    <w:qFormat/>
    <w:uiPriority w:val="99"/>
    <w:rPr>
      <w:sz w:val="18"/>
      <w:szCs w:val="18"/>
    </w:rPr>
  </w:style>
  <w:style w:type="paragraph" w:customStyle="1" w:styleId="1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eastAsia="宋体" w:cs="宋体" w:hAnsiTheme="minorHAnsi"/>
      <w:color w:val="000000"/>
      <w:sz w:val="24"/>
      <w:szCs w:val="24"/>
      <w:lang w:val="en-US" w:eastAsia="zh-CN" w:bidi="ar-SA"/>
    </w:rPr>
  </w:style>
  <w:style w:type="character" w:customStyle="1" w:styleId="20">
    <w:name w:val="副标题 Char"/>
    <w:link w:val="9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1">
    <w:name w:val="副标题 字符1"/>
    <w:basedOn w:val="14"/>
    <w:qFormat/>
    <w:uiPriority w:val="11"/>
    <w:rPr>
      <w:b/>
      <w:bCs/>
      <w:kern w:val="28"/>
      <w:sz w:val="32"/>
      <w:szCs w:val="32"/>
    </w:rPr>
  </w:style>
  <w:style w:type="paragraph" w:customStyle="1" w:styleId="22">
    <w:name w:val="Title1"/>
    <w:qFormat/>
    <w:uiPriority w:val="0"/>
    <w:pPr>
      <w:spacing w:line="240" w:lineRule="exact"/>
      <w:jc w:val="center"/>
    </w:pPr>
    <w:rPr>
      <w:rFonts w:ascii="Courier" w:hAnsi="Courier" w:cs="Times New Roman" w:eastAsiaTheme="minorEastAsia"/>
      <w:b/>
      <w:sz w:val="24"/>
      <w:u w:val="single"/>
      <w:lang w:val="en-US" w:eastAsia="en-US" w:bidi="ar-SA"/>
    </w:rPr>
  </w:style>
  <w:style w:type="paragraph" w:customStyle="1" w:styleId="23">
    <w:name w:val="purchase order"/>
    <w:qFormat/>
    <w:uiPriority w:val="0"/>
    <w:pPr>
      <w:spacing w:line="240" w:lineRule="exact"/>
    </w:pPr>
    <w:rPr>
      <w:rFonts w:ascii="Bookman" w:hAnsi="Bookman" w:cs="Times New Roman" w:eastAsiaTheme="minorEastAsia"/>
      <w:sz w:val="16"/>
      <w:lang w:val="en-US" w:eastAsia="en-US" w:bidi="ar-SA"/>
    </w:rPr>
  </w:style>
  <w:style w:type="character" w:styleId="24">
    <w:name w:val="Placeholder Text"/>
    <w:basedOn w:val="14"/>
    <w:semiHidden/>
    <w:qFormat/>
    <w:uiPriority w:val="99"/>
    <w:rPr>
      <w:color w:val="808080"/>
    </w:rPr>
  </w:style>
  <w:style w:type="character" w:customStyle="1" w:styleId="25">
    <w:name w:val="列出段落 Char"/>
    <w:link w:val="16"/>
    <w:qFormat/>
    <w:uiPriority w:val="1"/>
  </w:style>
  <w:style w:type="character" w:customStyle="1" w:styleId="26">
    <w:name w:val="批注框文本 Char"/>
    <w:basedOn w:val="14"/>
    <w:link w:val="6"/>
    <w:semiHidden/>
    <w:qFormat/>
    <w:uiPriority w:val="99"/>
    <w:rPr>
      <w:rFonts w:ascii="Segoe UI" w:hAnsi="Segoe UI" w:cs="Segoe UI" w:eastAsiaTheme="minorEastAsia"/>
      <w:kern w:val="2"/>
      <w:sz w:val="18"/>
      <w:szCs w:val="18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6347DE-47AD-4F95-982B-FAD8E7D580D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156</Words>
  <Characters>161</Characters>
  <Lines>25</Lines>
  <Paragraphs>7</Paragraphs>
  <TotalTime>9</TotalTime>
  <ScaleCrop>false</ScaleCrop>
  <LinksUpToDate>false</LinksUpToDate>
  <CharactersWithSpaces>161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2022-10-06T06:43:00Z</dcterms:created>
  <dc:creator>Power3D</dc:creator>
  <cp:lastModifiedBy>段池</cp:lastModifiedBy>
  <dcterms:modified xsi:type="dcterms:W3CDTF">2025-11-21T03:05:31Z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A73D51FF98DC4958BB0EE54DA999F8DA_13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