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8C8C7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17820" cy="7734300"/>
            <wp:effectExtent l="0" t="0" r="7620" b="7620"/>
            <wp:wrapSquare wrapText="bothSides"/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F6EC92"/>
    <w:p w14:paraId="6A57C403"/>
    <w:p w14:paraId="21A340BC"/>
    <w:p w14:paraId="2DF3465D"/>
    <w:p w14:paraId="4AC9D90E"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3480" cy="7452360"/>
            <wp:effectExtent l="0" t="0" r="0" b="0"/>
            <wp:wrapSquare wrapText="bothSides"/>
            <wp:docPr id="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9AE87C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222D2F5">
      <w:bookmarkStart w:id="0" w:name="_GoBack"/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13020" cy="7315200"/>
            <wp:effectExtent l="0" t="0" r="7620" b="0"/>
            <wp:wrapSquare wrapText="bothSides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1D61F1D4"/>
    <w:p w14:paraId="7ACBF8DB"/>
    <w:p w14:paraId="2E4DFC86"/>
    <w:p w14:paraId="050419A1">
      <w:r>
        <w:br w:type="page"/>
      </w:r>
    </w:p>
    <w:p w14:paraId="4BDAA011"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98720" cy="7498080"/>
            <wp:effectExtent l="0" t="0" r="0" b="0"/>
            <wp:wrapSquare wrapText="bothSides"/>
            <wp:docPr id="1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8720" cy="749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13020" cy="7315200"/>
            <wp:effectExtent l="0" t="0" r="7620" b="0"/>
            <wp:wrapSquare wrapText="bothSides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3480" cy="7452360"/>
            <wp:effectExtent l="0" t="0" r="0" b="0"/>
            <wp:wrapSquare wrapText="bothSides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17820" cy="7734300"/>
            <wp:effectExtent l="0" t="0" r="7620" b="7620"/>
            <wp:wrapSquare wrapText="bothSides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CF2078"/>
    <w:rsid w:val="22CF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2026-05-09T06:36:00Z</dcterms:created>
  <dc:creator>安徽省招标集团</dc:creator>
  <cp:lastModifiedBy>安徽省招标集团</cp:lastModifiedBy>
  <dcterms:modified xsi:type="dcterms:W3CDTF">2026-05-09T06:40:15Z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9CB5AF22F02E40E88FCB3EC42022A527_11</vt:lpwstr>
  </property>
  <property fmtid="{D5CDD505-2E9C-101B-9397-08002B2CF9AE}" pid="4" name="KSOTemplateDocerSaveRecord">
    <vt:lpwstr>eyJoZGlkIjoiOTg4MDc0YzRmODhlNjVjYWFhZjZmYTdkZDBmM2Q5OWIiLCJ1c2VySWQiOiIzMTE0NTU4MjAifQ==</vt:lpwstr>
  </property>
</Properties>
</file>