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E793A">
      <w:pPr>
        <w:spacing w:before="156"/>
        <w:ind w:firstLine="0" w:firstLineChars="0"/>
      </w:pPr>
      <w:r>
        <w:rPr>
          <w:rFonts w:hint="eastAsia"/>
          <w:color w:val="C00000"/>
        </w:rPr>
        <w:t>1、</w:t>
      </w:r>
      <w:r>
        <w:rPr>
          <w:rFonts w:hint="eastAsia"/>
        </w:rPr>
        <w:t>科研级别多端口主机，无限远光学系统，U 型光路设计，可搭载双层光路，内置1.5 x～2 x 中间放大模块。荧光光路视野、侧端口视野、后端口视野均≥25 mm。</w:t>
      </w:r>
    </w:p>
    <w:p w14:paraId="15ED8682">
      <w:pPr>
        <w:spacing w:before="156"/>
        <w:ind w:firstLine="0" w:firstLineChars="0"/>
      </w:pPr>
      <w:r>
        <w:rPr>
          <w:rFonts w:hint="eastAsia"/>
        </w:rPr>
        <w:t>2、调焦机构：具备同轴粗、微调旋钮，粗调行程：行程范围≥11 mm，具有上限调节。</w:t>
      </w:r>
    </w:p>
    <w:p w14:paraId="544DD3EF">
      <w:pPr>
        <w:spacing w:before="156"/>
        <w:ind w:firstLine="0" w:firstLineChars="0"/>
      </w:pPr>
      <w:r>
        <w:rPr>
          <w:rFonts w:hint="eastAsia"/>
          <w:color w:val="C00000"/>
        </w:rPr>
        <w:t>3、</w:t>
      </w:r>
      <w:r>
        <w:rPr>
          <w:rFonts w:hint="eastAsia"/>
        </w:rPr>
        <w:t>照明装置：高功率LED 光源，内置复眼透镜，寿命≥60000 小时。</w:t>
      </w:r>
    </w:p>
    <w:p w14:paraId="48C86632">
      <w:pPr>
        <w:spacing w:before="156"/>
        <w:ind w:firstLine="0" w:firstLineChars="0"/>
      </w:pPr>
      <w:r>
        <w:rPr>
          <w:rFonts w:hint="eastAsia"/>
        </w:rPr>
        <w:t xml:space="preserve">4、物镜转换器≥6 孔位。 </w:t>
      </w:r>
    </w:p>
    <w:p w14:paraId="4B0554FE">
      <w:pPr>
        <w:spacing w:before="156"/>
        <w:ind w:firstLine="0" w:firstLineChars="0"/>
      </w:pPr>
      <w:r>
        <w:rPr>
          <w:rFonts w:hint="eastAsia"/>
        </w:rPr>
        <w:t>5、物镜参数：物镜螺纹尺寸≥25 mm 、物镜齐焦距离≥60 mm。</w:t>
      </w:r>
    </w:p>
    <w:p w14:paraId="269A8365">
      <w:pPr>
        <w:spacing w:before="156"/>
        <w:ind w:firstLine="525" w:firstLineChars="250"/>
      </w:pPr>
      <w:r>
        <w:rPr>
          <w:rFonts w:hint="eastAsia"/>
          <w:color w:val="C00000"/>
        </w:rPr>
        <w:t>5.1、</w:t>
      </w:r>
      <w:r>
        <w:rPr>
          <w:rFonts w:hint="eastAsia"/>
        </w:rPr>
        <w:t>平场荧光相差物镜 4X（N.A.≥0.13, W.D.≥17.1 mm,PH-L）</w:t>
      </w:r>
    </w:p>
    <w:p w14:paraId="10AF7B7B">
      <w:pPr>
        <w:spacing w:before="156"/>
        <w:ind w:firstLine="525" w:firstLineChars="250"/>
      </w:pPr>
      <w:r>
        <w:rPr>
          <w:rFonts w:hint="eastAsia"/>
          <w:color w:val="C00000"/>
        </w:rPr>
        <w:t>5.2、</w:t>
      </w:r>
      <w:r>
        <w:rPr>
          <w:rFonts w:hint="eastAsia"/>
        </w:rPr>
        <w:t>平场荧光相差物镜 10X（N.A.≥0.30, W.D.≥15.2 mm,PHL）</w:t>
      </w:r>
    </w:p>
    <w:p w14:paraId="3720E398">
      <w:pPr>
        <w:spacing w:before="156"/>
        <w:ind w:firstLine="525" w:firstLineChars="250"/>
      </w:pPr>
      <w:r>
        <w:rPr>
          <w:rFonts w:hint="eastAsia"/>
          <w:color w:val="C00000"/>
        </w:rPr>
        <w:t>5.3、</w:t>
      </w:r>
      <w:r>
        <w:rPr>
          <w:rFonts w:hint="eastAsia"/>
        </w:rPr>
        <w:t xml:space="preserve">长工作距离平场荧光相差物镜 20X（N.A.≥0.45，W.D.≥6.9-8.2 mm，PH-1）具备物镜矫正环，范围≥0-2 mm </w:t>
      </w:r>
    </w:p>
    <w:p w14:paraId="03C803C2">
      <w:pPr>
        <w:spacing w:before="156"/>
        <w:ind w:firstLine="525" w:firstLineChars="250"/>
      </w:pPr>
      <w:r>
        <w:rPr>
          <w:rFonts w:hint="eastAsia"/>
          <w:color w:val="C00000"/>
        </w:rPr>
        <w:t>5.4、</w:t>
      </w:r>
      <w:r>
        <w:rPr>
          <w:rFonts w:hint="eastAsia"/>
        </w:rPr>
        <w:t>长工作距离平场荧光相差物镜 40X（N.A.≥0.6, W.D. ≥2.8-3.6 mm，PH-2）具备物镜矫正环，范围≥0-2 mm</w:t>
      </w:r>
    </w:p>
    <w:p w14:paraId="2B44CC2C">
      <w:pPr>
        <w:spacing w:before="156"/>
        <w:ind w:firstLine="0" w:firstLineChars="0"/>
      </w:pPr>
      <w:r>
        <w:rPr>
          <w:rFonts w:hint="eastAsia"/>
        </w:rPr>
        <w:t>6、目镜参数：10X 宽视场目镜，目镜趋光度独立可调，视场数≥22 mm</w:t>
      </w:r>
    </w:p>
    <w:p w14:paraId="09596B49">
      <w:pPr>
        <w:spacing w:before="156"/>
        <w:ind w:firstLine="0" w:firstLineChars="0"/>
      </w:pPr>
      <w:r>
        <w:rPr>
          <w:rFonts w:hint="eastAsia"/>
        </w:rPr>
        <w:t>7、载物台：机械式高精度载物台，适用于多种适配器</w:t>
      </w:r>
    </w:p>
    <w:p w14:paraId="467584F1">
      <w:pPr>
        <w:spacing w:before="156"/>
        <w:ind w:firstLine="0" w:firstLineChars="0"/>
      </w:pPr>
      <w:r>
        <w:rPr>
          <w:rFonts w:hint="eastAsia"/>
        </w:rPr>
        <w:t>8、聚光镜转盘：7 孔位聚光镜转盘，配置长工作距离聚光镜。</w:t>
      </w:r>
    </w:p>
    <w:p w14:paraId="2579FEF3">
      <w:pPr>
        <w:spacing w:before="156"/>
        <w:ind w:firstLine="0" w:firstLineChars="0"/>
      </w:pPr>
      <w:r>
        <w:rPr>
          <w:rFonts w:hint="eastAsia"/>
        </w:rPr>
        <w:t>9、荧光附件装置：荧光滤色块转盘≥6孔位，配备复眼照明透镜，荧光光路视野≥25 mm</w:t>
      </w:r>
    </w:p>
    <w:p w14:paraId="54366B3F">
      <w:pPr>
        <w:spacing w:before="156"/>
        <w:ind w:firstLine="0" w:firstLineChars="0"/>
      </w:pPr>
      <w:r>
        <w:rPr>
          <w:rFonts w:hint="eastAsia"/>
        </w:rPr>
        <w:t>10、荧光光源参数：LED 长寿命照明装置，寿命≥20000 小时。</w:t>
      </w:r>
    </w:p>
    <w:p w14:paraId="46BD27DA">
      <w:pPr>
        <w:spacing w:before="156"/>
        <w:ind w:firstLine="0" w:firstLineChars="0"/>
      </w:pPr>
      <w:r>
        <w:rPr>
          <w:rFonts w:hint="eastAsia"/>
        </w:rPr>
        <w:t>11、荧光通道：荧光通道≥3 通道，配置标准：DAPI\FITC\TEXRED，硬镀膜荧光滤色块。</w:t>
      </w:r>
    </w:p>
    <w:p w14:paraId="61AEB979">
      <w:pPr>
        <w:spacing w:before="156"/>
        <w:ind w:firstLine="0" w:firstLineChars="0"/>
      </w:pPr>
      <w:r>
        <w:rPr>
          <w:rFonts w:hint="eastAsia"/>
          <w:color w:val="C00000"/>
        </w:rPr>
        <w:t>12、</w:t>
      </w:r>
      <w:r>
        <w:rPr>
          <w:rFonts w:hint="eastAsia"/>
        </w:rPr>
        <w:t>显微镜分光系统：具备≥4 档分光，目镜 100%、左端口100%，右端口 100%，左端口：目镜 80%：20%。侧端口支持C 型接口相机视野≥22mm, 侧端口支持 F 型接口相机视野≥25 mm.</w:t>
      </w:r>
    </w:p>
    <w:p w14:paraId="070E4AA6">
      <w:pPr>
        <w:spacing w:before="156"/>
        <w:ind w:firstLine="0" w:firstLineChars="0"/>
      </w:pPr>
      <w:r>
        <w:rPr>
          <w:rFonts w:hint="eastAsia"/>
        </w:rPr>
        <w:t>13、高清成像系统主要技术参数:</w:t>
      </w:r>
    </w:p>
    <w:p w14:paraId="4A52872A">
      <w:pPr>
        <w:spacing w:before="156"/>
        <w:ind w:firstLine="0" w:firstLineChars="0"/>
      </w:pPr>
      <w:bookmarkStart w:id="0" w:name="_GoBack"/>
      <w:r>
        <w:rPr>
          <w:rFonts w:hint="eastAsia"/>
          <w:color w:val="C00000"/>
        </w:rPr>
        <w:t>13.1</w:t>
      </w:r>
      <w:bookmarkEnd w:id="0"/>
      <w:r>
        <w:rPr>
          <w:rFonts w:hint="eastAsia"/>
        </w:rPr>
        <w:t>、与显微镜相适配的成像系统，芯片尺寸≥ 3</w:t>
      </w:r>
      <w:r>
        <w:t>5</w:t>
      </w:r>
      <w:r>
        <w:rPr>
          <w:rFonts w:hint="eastAsia"/>
        </w:rPr>
        <w:t>mm x 23 mm,物理像素≥2300 万彩色；黑白彩色双模式。</w:t>
      </w:r>
    </w:p>
    <w:p w14:paraId="5B182D53">
      <w:pPr>
        <w:spacing w:before="156"/>
        <w:ind w:firstLine="0" w:firstLineChars="0"/>
      </w:pPr>
      <w:r>
        <w:rPr>
          <w:rFonts w:hint="eastAsia"/>
        </w:rPr>
        <w:t>13.2、记录像素：≥6000 x 3984。</w:t>
      </w:r>
    </w:p>
    <w:p w14:paraId="498FA58A">
      <w:pPr>
        <w:spacing w:before="156"/>
        <w:ind w:firstLine="0" w:firstLineChars="0"/>
      </w:pPr>
      <w:r>
        <w:rPr>
          <w:rFonts w:hint="eastAsia"/>
        </w:rPr>
        <w:t>13.3、曝光时间: 100 微秒至120 秒；</w:t>
      </w:r>
    </w:p>
    <w:p w14:paraId="26CE778D">
      <w:pPr>
        <w:spacing w:before="156"/>
        <w:ind w:firstLine="0" w:firstLineChars="0"/>
      </w:pPr>
      <w:r>
        <w:rPr>
          <w:rFonts w:hint="eastAsia"/>
        </w:rPr>
        <w:t>13.4、成像速度: 6000 x 3984 ≥9 fps, 1920 x 1080≥ 66 fps；</w:t>
      </w:r>
    </w:p>
    <w:p w14:paraId="59CD1C96">
      <w:pPr>
        <w:spacing w:before="156"/>
        <w:ind w:firstLine="0" w:firstLineChars="0"/>
      </w:pPr>
      <w:r>
        <w:rPr>
          <w:rFonts w:hint="eastAsia"/>
        </w:rPr>
        <w:t>13.5、安装接口: F 型接口，相机视野≥25 mm；</w:t>
      </w:r>
    </w:p>
    <w:p w14:paraId="2CCE8175">
      <w:pPr>
        <w:spacing w:before="156"/>
        <w:ind w:firstLine="0" w:firstLineChars="0"/>
      </w:pPr>
      <w:r>
        <w:rPr>
          <w:rFonts w:hint="eastAsia"/>
        </w:rPr>
        <w:t>13.6、USB 3.2 高速数据传输端口，保障数据传输的快速与稳定；</w:t>
      </w:r>
    </w:p>
    <w:p w14:paraId="09492C9D">
      <w:pPr>
        <w:spacing w:before="156"/>
        <w:ind w:firstLine="0" w:firstLineChars="0"/>
      </w:pPr>
      <w:r>
        <w:rPr>
          <w:rFonts w:hint="eastAsia"/>
        </w:rPr>
        <w:t>14、软件：与显微镜相适配的图像测量分析软件，具备软件加密u 盘.</w:t>
      </w:r>
    </w:p>
    <w:p w14:paraId="574144F9">
      <w:pPr>
        <w:spacing w:before="156"/>
        <w:ind w:firstLine="0" w:firstLineChars="0"/>
      </w:pPr>
      <w:r>
        <w:rPr>
          <w:rFonts w:hint="eastAsia"/>
        </w:rPr>
        <w:t>14.1、测量功能：可通过直接在图像上画出目标来进行测量，包括分类、灰度值、自动计数、长度、半径、面积和角度测量等。</w:t>
      </w:r>
    </w:p>
    <w:p w14:paraId="7DFFD84C">
      <w:pPr>
        <w:spacing w:before="156"/>
        <w:ind w:firstLine="0" w:firstLineChars="0"/>
      </w:pPr>
      <w:r>
        <w:rPr>
          <w:rFonts w:hint="eastAsia"/>
        </w:rPr>
        <w:t>14.2、通道叠加功能：支持 4D、四通道图像叠加，可以保存合并之后的图像，也可以保存单个通道的图像。</w:t>
      </w:r>
    </w:p>
    <w:p w14:paraId="5B19E5A0">
      <w:pPr>
        <w:spacing w:before="156"/>
        <w:ind w:firstLine="0" w:firstLineChars="0"/>
      </w:pPr>
      <w:r>
        <w:rPr>
          <w:rFonts w:hint="eastAsia"/>
        </w:rPr>
        <w:t>14.3、视频拍摄功能：描大图拼接功能，具有 avi 格式视频拍摄功能。</w:t>
      </w:r>
    </w:p>
    <w:p w14:paraId="0B8B1B72">
      <w:pPr>
        <w:spacing w:before="156"/>
        <w:ind w:firstLine="0" w:firstLineChars="0"/>
      </w:pPr>
      <w:r>
        <w:rPr>
          <w:rFonts w:hint="eastAsia"/>
        </w:rPr>
        <w:t>14.4、图像处理功能：具有图像对比度调节、背景减除、分量混合等功能。</w:t>
      </w:r>
    </w:p>
    <w:p w14:paraId="72A8A29A">
      <w:pPr>
        <w:spacing w:before="156"/>
        <w:ind w:firstLine="0" w:firstLineChars="0"/>
      </w:pPr>
      <w:r>
        <w:rPr>
          <w:rFonts w:hint="eastAsia"/>
        </w:rPr>
        <w:t>14.5、图像滤镜：可进行图像平滑、锐化以及边缘检测等</w:t>
      </w:r>
    </w:p>
    <w:p w14:paraId="4A72E502">
      <w:pPr>
        <w:spacing w:before="156"/>
        <w:ind w:firstLine="0" w:firstLineChars="0"/>
      </w:pPr>
      <w:r>
        <w:rPr>
          <w:rFonts w:hint="eastAsia"/>
        </w:rPr>
        <w:t>14.6、标准功能：支持最多六维图像拍摄，包括标尺加注，文本框插入，自动白平衡，拍照，大图拼接，定时拍摄等功能，所有测量数据均可导出电子表格。</w:t>
      </w:r>
    </w:p>
    <w:p w14:paraId="34C84955">
      <w:pPr>
        <w:spacing w:before="156"/>
        <w:ind w:firstLine="0" w:firstLineChars="0"/>
      </w:pPr>
      <w:r>
        <w:rPr>
          <w:rFonts w:hint="eastAsia"/>
        </w:rPr>
        <w:t>14.7、扩展功能：支持多种插件功能选配如：EDF 景深拓展、3D 表面视图、动态比较、数据库、高级解释器、时间（光强）测量等等。</w:t>
      </w:r>
    </w:p>
    <w:p w14:paraId="02B1FFEC">
      <w:pPr>
        <w:spacing w:before="156"/>
        <w:ind w:firstLine="0" w:firstLineChars="0"/>
      </w:pPr>
      <w:r>
        <w:rPr>
          <w:rFonts w:hint="eastAsia"/>
        </w:rPr>
        <w:t>1</w:t>
      </w:r>
      <w:r>
        <w:t>5</w:t>
      </w:r>
      <w:r>
        <w:rPr>
          <w:rFonts w:hint="eastAsia"/>
        </w:rPr>
        <w:t>、配台式电脑一套， 不低于i7处理器、32G内存、512G固态硬盘+1TB机械硬盘、2G独立显卡、27寸高清显示器。</w:t>
      </w:r>
    </w:p>
    <w:p w14:paraId="5037CF01">
      <w:pPr>
        <w:spacing w:before="156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3C04F1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2842E0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180E66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20"/>
      </w:pPr>
      <w:r>
        <w:separator/>
      </w:r>
    </w:p>
  </w:footnote>
  <w:footnote w:type="continuationSeparator" w:id="1">
    <w:p>
      <w:pPr>
        <w:spacing w:before="0" w:after="0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84CDCE"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2C3D67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33C29C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0C7"/>
    <w:rsid w:val="00073CFD"/>
    <w:rsid w:val="000B0DCC"/>
    <w:rsid w:val="000D00C7"/>
    <w:rsid w:val="0039758F"/>
    <w:rsid w:val="00460127"/>
    <w:rsid w:val="00604848"/>
    <w:rsid w:val="0062039F"/>
    <w:rsid w:val="007B45D4"/>
    <w:rsid w:val="008B2F97"/>
    <w:rsid w:val="00934E75"/>
    <w:rsid w:val="00A532F9"/>
    <w:rsid w:val="00C42145"/>
    <w:rsid w:val="00CF37DE"/>
    <w:rsid w:val="00D3241C"/>
    <w:rsid w:val="00DF3AD5"/>
    <w:rsid w:val="6017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N w:val="0"/>
      <w:snapToGrid w:val="0"/>
      <w:spacing w:beforeLines="5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link w:val="11"/>
    <w:qFormat/>
    <w:uiPriority w:val="9"/>
    <w:pPr>
      <w:keepNext/>
      <w:keepLines/>
      <w:outlineLvl w:val="0"/>
    </w:pPr>
    <w:rPr>
      <w:rFonts w:ascii="Times New Roman" w:hAnsi="Times New Roman" w:eastAsia="方正小标宋_GBK" w:cstheme="minorBidi"/>
      <w:b/>
      <w:bCs/>
      <w:kern w:val="44"/>
      <w:sz w:val="44"/>
      <w:szCs w:val="4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semiHidden/>
    <w:unhideWhenUsed/>
    <w:uiPriority w:val="99"/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N/>
      <w:spacing w:beforeLines="0"/>
      <w:ind w:firstLine="0" w:firstLineChars="0"/>
    </w:pPr>
    <w:rPr>
      <w:rFonts w:eastAsia="仿宋_GB2312" w:cstheme="minorBidi"/>
      <w:sz w:val="18"/>
      <w:szCs w:val="18"/>
    </w:rPr>
  </w:style>
  <w:style w:type="paragraph" w:styleId="6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N/>
      <w:spacing w:beforeLines="0"/>
      <w:ind w:firstLine="0" w:firstLineChars="0"/>
      <w:jc w:val="center"/>
    </w:pPr>
    <w:rPr>
      <w:rFonts w:eastAsia="仿宋_GB2312" w:cstheme="minorBidi"/>
      <w:sz w:val="18"/>
      <w:szCs w:val="18"/>
    </w:rPr>
  </w:style>
  <w:style w:type="paragraph" w:styleId="7">
    <w:name w:val="annotation subject"/>
    <w:basedOn w:val="3"/>
    <w:next w:val="3"/>
    <w:link w:val="15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uiPriority w:val="99"/>
    <w:rPr>
      <w:sz w:val="21"/>
      <w:szCs w:val="21"/>
    </w:rPr>
  </w:style>
  <w:style w:type="character" w:customStyle="1" w:styleId="11">
    <w:name w:val="标题 1 字符"/>
    <w:basedOn w:val="9"/>
    <w:link w:val="2"/>
    <w:uiPriority w:val="9"/>
    <w:rPr>
      <w:rFonts w:ascii="Times New Roman" w:hAnsi="Times New Roman" w:eastAsia="方正小标宋_GBK"/>
      <w:b/>
      <w:bCs/>
      <w:kern w:val="44"/>
      <w:sz w:val="44"/>
      <w:szCs w:val="44"/>
    </w:rPr>
  </w:style>
  <w:style w:type="character" w:customStyle="1" w:styleId="12">
    <w:name w:val="页眉 字符"/>
    <w:basedOn w:val="9"/>
    <w:link w:val="6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3">
    <w:name w:val="页脚 字符"/>
    <w:basedOn w:val="9"/>
    <w:link w:val="5"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4">
    <w:name w:val="批注文字 字符"/>
    <w:basedOn w:val="9"/>
    <w:link w:val="3"/>
    <w:semiHidden/>
    <w:uiPriority w:val="99"/>
    <w:rPr>
      <w:rFonts w:ascii="Times New Roman" w:hAnsi="Times New Roman" w:eastAsia="宋体" w:cs="Times New Roman"/>
      <w:szCs w:val="24"/>
    </w:rPr>
  </w:style>
  <w:style w:type="character" w:customStyle="1" w:styleId="15">
    <w:name w:val="批注主题 字符"/>
    <w:basedOn w:val="14"/>
    <w:link w:val="7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16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923</Words>
  <Characters>1166</Characters>
  <Lines>10</Lines>
  <Paragraphs>2</Paragraphs>
  <TotalTime>19</TotalTime>
  <ScaleCrop>false</ScaleCrop>
  <LinksUpToDate>false</LinksUpToDate>
  <CharactersWithSpaces>1239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2025-11-21T07:16:00Z</dcterms:created>
  <dc:creator>Feng</dc:creator>
  <cp:lastModifiedBy>段池</cp:lastModifiedBy>
  <dcterms:modified xsi:type="dcterms:W3CDTF">2026-03-20T03:07:43Z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6B8280F5059149A4BA97DF9B8FEA9D8E_12</vt:lpwstr>
  </property>
</Properties>
</file>