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2A3453">
      <w:pPr>
        <w:jc w:val="center"/>
        <w:rPr>
          <w:rFonts w:hint="eastAsia"/>
        </w:rPr>
      </w:pPr>
      <w:r>
        <w:rPr>
          <w:rFonts w:hint="eastAsia" w:ascii="黑体" w:hAnsi="黑体" w:eastAsia="黑体" w:cs="黑体"/>
          <w:sz w:val="24"/>
        </w:rPr>
        <w:t>采购清单</w:t>
      </w:r>
    </w:p>
    <w:tbl>
      <w:tblPr>
        <w:tblStyle w:val="15"/>
        <w:tblpPr w:leftFromText="180" w:rightFromText="180" w:vertAnchor="text" w:horzAnchor="margin" w:tblpY="189"/>
        <w:tblOverlap w:val="never"/>
        <w:tblW w:w="938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1701"/>
        <w:gridCol w:w="1843"/>
        <w:gridCol w:w="708"/>
        <w:gridCol w:w="709"/>
        <w:gridCol w:w="709"/>
        <w:gridCol w:w="851"/>
        <w:gridCol w:w="1094"/>
        <w:gridCol w:w="1095"/>
      </w:tblGrid>
      <w:tr w14:paraId="26A06D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675" w:type="dxa"/>
            <w:vMerge w:val="restart"/>
            <w:vAlign w:val="center"/>
          </w:tcPr>
          <w:p w14:paraId="1673E5EE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包号</w:t>
            </w:r>
          </w:p>
        </w:tc>
        <w:tc>
          <w:tcPr>
            <w:tcW w:w="1701" w:type="dxa"/>
            <w:vMerge w:val="restart"/>
            <w:vAlign w:val="center"/>
          </w:tcPr>
          <w:p w14:paraId="7748AA22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包名称</w:t>
            </w:r>
          </w:p>
        </w:tc>
        <w:tc>
          <w:tcPr>
            <w:tcW w:w="1843" w:type="dxa"/>
            <w:vMerge w:val="restart"/>
            <w:vAlign w:val="center"/>
          </w:tcPr>
          <w:p w14:paraId="39B3CFEA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分项项目名称（标的名称）</w:t>
            </w:r>
          </w:p>
        </w:tc>
        <w:tc>
          <w:tcPr>
            <w:tcW w:w="708" w:type="dxa"/>
            <w:vMerge w:val="restart"/>
            <w:vAlign w:val="center"/>
          </w:tcPr>
          <w:p w14:paraId="423C1DB2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是否核心产品</w:t>
            </w:r>
          </w:p>
        </w:tc>
        <w:tc>
          <w:tcPr>
            <w:tcW w:w="709" w:type="dxa"/>
            <w:vMerge w:val="restart"/>
            <w:vAlign w:val="center"/>
          </w:tcPr>
          <w:p w14:paraId="174C1FC4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是否接受进口</w:t>
            </w:r>
          </w:p>
        </w:tc>
        <w:tc>
          <w:tcPr>
            <w:tcW w:w="709" w:type="dxa"/>
            <w:vMerge w:val="restart"/>
            <w:vAlign w:val="center"/>
          </w:tcPr>
          <w:p w14:paraId="5E6B5D78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数量/单位</w:t>
            </w:r>
          </w:p>
        </w:tc>
        <w:tc>
          <w:tcPr>
            <w:tcW w:w="851" w:type="dxa"/>
            <w:vMerge w:val="restart"/>
            <w:vAlign w:val="center"/>
          </w:tcPr>
          <w:p w14:paraId="57EDB86F">
            <w:pPr>
              <w:adjustRightInd w:val="0"/>
              <w:snapToGrid w:val="0"/>
              <w:spacing w:line="420" w:lineRule="exact"/>
              <w:ind w:right="-107" w:rightChars="-51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预算（万元）</w:t>
            </w:r>
          </w:p>
        </w:tc>
        <w:tc>
          <w:tcPr>
            <w:tcW w:w="2189" w:type="dxa"/>
            <w:gridSpan w:val="2"/>
            <w:vAlign w:val="center"/>
          </w:tcPr>
          <w:p w14:paraId="55C94D1E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交货要求</w:t>
            </w:r>
          </w:p>
        </w:tc>
      </w:tr>
      <w:tr w14:paraId="0B2B38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75" w:type="dxa"/>
            <w:vMerge w:val="continue"/>
            <w:vAlign w:val="center"/>
          </w:tcPr>
          <w:p w14:paraId="7385C220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6D753D5C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1843" w:type="dxa"/>
            <w:vMerge w:val="continue"/>
            <w:vAlign w:val="center"/>
          </w:tcPr>
          <w:p w14:paraId="45BFD673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708" w:type="dxa"/>
            <w:vMerge w:val="continue"/>
            <w:vAlign w:val="center"/>
          </w:tcPr>
          <w:p w14:paraId="6B92E67F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7DA1857A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388A9687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851" w:type="dxa"/>
            <w:vMerge w:val="continue"/>
          </w:tcPr>
          <w:p w14:paraId="37BD809A">
            <w:pPr>
              <w:adjustRightInd w:val="0"/>
              <w:snapToGrid w:val="0"/>
              <w:spacing w:line="420" w:lineRule="exact"/>
              <w:ind w:left="-107" w:leftChars="-51" w:right="-107" w:rightChars="-51" w:firstLine="480" w:firstLineChars="200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1094" w:type="dxa"/>
            <w:vAlign w:val="center"/>
          </w:tcPr>
          <w:p w14:paraId="7BFB5953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时间</w:t>
            </w:r>
          </w:p>
        </w:tc>
        <w:tc>
          <w:tcPr>
            <w:tcW w:w="1095" w:type="dxa"/>
            <w:vAlign w:val="center"/>
          </w:tcPr>
          <w:p w14:paraId="749ECCFF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地点</w:t>
            </w:r>
          </w:p>
        </w:tc>
      </w:tr>
      <w:tr w14:paraId="7D5A76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675" w:type="dxa"/>
            <w:vMerge w:val="restart"/>
            <w:vAlign w:val="center"/>
          </w:tcPr>
          <w:p w14:paraId="1427C11F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1</w:t>
            </w:r>
          </w:p>
        </w:tc>
        <w:tc>
          <w:tcPr>
            <w:tcW w:w="1701" w:type="dxa"/>
            <w:vMerge w:val="restart"/>
            <w:vAlign w:val="center"/>
          </w:tcPr>
          <w:p w14:paraId="54286CD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工业互联网智能控制系统实验教学设备采购项目</w:t>
            </w:r>
          </w:p>
        </w:tc>
        <w:tc>
          <w:tcPr>
            <w:tcW w:w="1843" w:type="dxa"/>
            <w:vAlign w:val="center"/>
          </w:tcPr>
          <w:p w14:paraId="2DE394B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bookmarkStart w:id="0" w:name="_Hlk214637048"/>
            <w:r>
              <w:rPr>
                <w:rFonts w:hint="eastAsia" w:ascii="宋体" w:hAnsi="宋体" w:eastAsia="宋体" w:cs="Times New Roman"/>
                <w:sz w:val="24"/>
              </w:rPr>
              <w:t>工业互联网智能控制系统实验教学设备</w:t>
            </w:r>
            <w:bookmarkEnd w:id="0"/>
          </w:p>
        </w:tc>
        <w:tc>
          <w:tcPr>
            <w:tcW w:w="708" w:type="dxa"/>
            <w:vAlign w:val="center"/>
          </w:tcPr>
          <w:p w14:paraId="0ECD4E4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是</w:t>
            </w:r>
          </w:p>
        </w:tc>
        <w:tc>
          <w:tcPr>
            <w:tcW w:w="709" w:type="dxa"/>
            <w:vAlign w:val="center"/>
          </w:tcPr>
          <w:p w14:paraId="7540E82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56175C1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1套</w:t>
            </w:r>
          </w:p>
        </w:tc>
        <w:tc>
          <w:tcPr>
            <w:tcW w:w="851" w:type="dxa"/>
            <w:vAlign w:val="center"/>
          </w:tcPr>
          <w:p w14:paraId="5934A71C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201.65</w:t>
            </w:r>
          </w:p>
        </w:tc>
        <w:tc>
          <w:tcPr>
            <w:tcW w:w="1094" w:type="dxa"/>
            <w:vMerge w:val="restart"/>
            <w:vAlign w:val="center"/>
          </w:tcPr>
          <w:p w14:paraId="53FBC55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bookmarkStart w:id="1" w:name="OLE_LINK1"/>
            <w:r>
              <w:rPr>
                <w:rFonts w:hint="eastAsia" w:ascii="宋体" w:hAnsi="宋体" w:eastAsia="宋体" w:cs="Times New Roman"/>
                <w:sz w:val="24"/>
              </w:rPr>
              <w:t>合同签订后</w:t>
            </w:r>
            <w:r>
              <w:rPr>
                <w:rFonts w:hint="eastAsia" w:ascii="宋体" w:hAnsi="宋体" w:eastAsia="宋体" w:cs="Times New Roman"/>
                <w:b/>
                <w:bCs/>
                <w:sz w:val="24"/>
              </w:rPr>
              <w:t>6个月内</w:t>
            </w:r>
            <w:bookmarkEnd w:id="1"/>
          </w:p>
        </w:tc>
        <w:tc>
          <w:tcPr>
            <w:tcW w:w="1095" w:type="dxa"/>
            <w:vMerge w:val="restart"/>
            <w:vAlign w:val="center"/>
          </w:tcPr>
          <w:p w14:paraId="7CCDC70F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lang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中南大学</w:t>
            </w:r>
            <w:bookmarkStart w:id="2" w:name="_GoBack"/>
            <w:bookmarkEnd w:id="2"/>
          </w:p>
        </w:tc>
      </w:tr>
      <w:tr w14:paraId="5F398D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675" w:type="dxa"/>
            <w:vMerge w:val="continue"/>
            <w:vAlign w:val="center"/>
          </w:tcPr>
          <w:p w14:paraId="0E510979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55E52A2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538F8AD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工业互联网中央监控中心</w:t>
            </w:r>
          </w:p>
        </w:tc>
        <w:tc>
          <w:tcPr>
            <w:tcW w:w="708" w:type="dxa"/>
            <w:vAlign w:val="center"/>
          </w:tcPr>
          <w:p w14:paraId="44CE1E1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3264425A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4B5237C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1套</w:t>
            </w:r>
          </w:p>
        </w:tc>
        <w:tc>
          <w:tcPr>
            <w:tcW w:w="851" w:type="dxa"/>
            <w:vAlign w:val="center"/>
          </w:tcPr>
          <w:p w14:paraId="2C33D41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0.85</w:t>
            </w:r>
          </w:p>
        </w:tc>
        <w:tc>
          <w:tcPr>
            <w:tcW w:w="1094" w:type="dxa"/>
            <w:vMerge w:val="continue"/>
            <w:vAlign w:val="center"/>
          </w:tcPr>
          <w:p w14:paraId="5B5D6D8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2A3F735D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</w:p>
        </w:tc>
      </w:tr>
    </w:tbl>
    <w:p w14:paraId="32C6F7F7"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2B90"/>
    <w:rsid w:val="00136FF3"/>
    <w:rsid w:val="00252B90"/>
    <w:rsid w:val="00397A82"/>
    <w:rsid w:val="003F142E"/>
    <w:rsid w:val="00456F8A"/>
    <w:rsid w:val="004632E0"/>
    <w:rsid w:val="00467363"/>
    <w:rsid w:val="00486871"/>
    <w:rsid w:val="0048727B"/>
    <w:rsid w:val="00507998"/>
    <w:rsid w:val="00590A82"/>
    <w:rsid w:val="006C2AF4"/>
    <w:rsid w:val="007A01EF"/>
    <w:rsid w:val="007B5346"/>
    <w:rsid w:val="008B0896"/>
    <w:rsid w:val="009D1599"/>
    <w:rsid w:val="00A14ED6"/>
    <w:rsid w:val="00AB5B72"/>
    <w:rsid w:val="00C02870"/>
    <w:rsid w:val="00C545CB"/>
    <w:rsid w:val="00D61E92"/>
    <w:rsid w:val="00D9767C"/>
    <w:rsid w:val="00DF2311"/>
    <w:rsid w:val="00E6580E"/>
    <w:rsid w:val="00F53834"/>
    <w:rsid w:val="0A5F2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7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2F5597" w:themeColor="accent1" w:themeShade="BF"/>
      <w:sz w:val="48"/>
      <w:szCs w:val="48"/>
    </w:rPr>
  </w:style>
  <w:style w:type="paragraph" w:styleId="3">
    <w:name w:val="heading 2"/>
    <w:basedOn w:val="1"/>
    <w:next w:val="1"/>
    <w:link w:val="18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paragraph" w:styleId="4">
    <w:name w:val="heading 3"/>
    <w:basedOn w:val="1"/>
    <w:next w:val="1"/>
    <w:link w:val="19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5">
    <w:name w:val="heading 4"/>
    <w:basedOn w:val="1"/>
    <w:next w:val="1"/>
    <w:link w:val="20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2F5597" w:themeColor="accent1" w:themeShade="BF"/>
      <w:sz w:val="28"/>
      <w:szCs w:val="28"/>
    </w:rPr>
  </w:style>
  <w:style w:type="paragraph" w:styleId="6">
    <w:name w:val="heading 5"/>
    <w:basedOn w:val="1"/>
    <w:next w:val="1"/>
    <w:link w:val="21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2F5597" w:themeColor="accent1" w:themeShade="BF"/>
      <w:sz w:val="24"/>
    </w:rPr>
  </w:style>
  <w:style w:type="paragraph" w:styleId="7">
    <w:name w:val="heading 6"/>
    <w:basedOn w:val="1"/>
    <w:next w:val="1"/>
    <w:link w:val="22"/>
    <w:semiHidden/>
    <w:unhideWhenUsed/>
    <w:qFormat/>
    <w:uiPriority w:val="9"/>
    <w:pPr>
      <w:keepNext/>
      <w:keepLines/>
      <w:spacing w:before="40"/>
      <w:outlineLvl w:val="5"/>
    </w:pPr>
    <w:rPr>
      <w:rFonts w:cstheme="majorBidi"/>
      <w:b/>
      <w:bCs/>
      <w:color w:val="2F5597" w:themeColor="accent1" w:themeShade="BF"/>
      <w:szCs w:val="22"/>
    </w:rPr>
  </w:style>
  <w:style w:type="paragraph" w:styleId="8">
    <w:name w:val="heading 7"/>
    <w:basedOn w:val="1"/>
    <w:next w:val="1"/>
    <w:link w:val="23"/>
    <w:semiHidden/>
    <w:unhideWhenUsed/>
    <w:qFormat/>
    <w:uiPriority w:val="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  <w:szCs w:val="22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4"/>
    <w:semiHidden/>
    <w:unhideWhenUsed/>
    <w:qFormat/>
    <w:uiPriority w:val="9"/>
    <w:pPr>
      <w:keepNext/>
      <w:keepLines/>
      <w:outlineLvl w:val="7"/>
    </w:pPr>
    <w:rPr>
      <w:rFonts w:cstheme="majorBidi"/>
      <w:color w:val="595959" w:themeColor="text1" w:themeTint="A6"/>
      <w:szCs w:val="22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5"/>
    <w:semiHidden/>
    <w:unhideWhenUsed/>
    <w:qFormat/>
    <w:uiPriority w:val="9"/>
    <w:pPr>
      <w:keepNext/>
      <w:keepLines/>
      <w:outlineLvl w:val="8"/>
    </w:pPr>
    <w:rPr>
      <w:rFonts w:eastAsiaTheme="majorEastAsia" w:cstheme="majorBidi"/>
      <w:color w:val="595959" w:themeColor="text1" w:themeTint="A6"/>
      <w:szCs w:val="22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6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footer"/>
    <w:basedOn w:val="1"/>
    <w:link w:val="36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35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Subtitle"/>
    <w:basedOn w:val="1"/>
    <w:next w:val="1"/>
    <w:link w:val="27"/>
    <w:qFormat/>
    <w:uiPriority w:val="11"/>
    <w:pPr>
      <w:spacing w:after="160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4">
    <w:name w:val="Title"/>
    <w:basedOn w:val="1"/>
    <w:next w:val="1"/>
    <w:link w:val="26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7">
    <w:name w:val="标题 1 字符"/>
    <w:basedOn w:val="16"/>
    <w:link w:val="2"/>
    <w:qFormat/>
    <w:uiPriority w:val="9"/>
    <w:rPr>
      <w:rFonts w:asciiTheme="majorHAnsi" w:hAnsiTheme="majorHAnsi" w:eastAsiaTheme="majorEastAsia" w:cstheme="majorBidi"/>
      <w:color w:val="2F5597" w:themeColor="accent1" w:themeShade="BF"/>
      <w:sz w:val="48"/>
      <w:szCs w:val="48"/>
    </w:rPr>
  </w:style>
  <w:style w:type="character" w:customStyle="1" w:styleId="18">
    <w:name w:val="标题 2 字符"/>
    <w:basedOn w:val="16"/>
    <w:link w:val="3"/>
    <w:semiHidden/>
    <w:qFormat/>
    <w:uiPriority w:val="9"/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character" w:customStyle="1" w:styleId="19">
    <w:name w:val="标题 3 字符"/>
    <w:basedOn w:val="16"/>
    <w:link w:val="4"/>
    <w:semiHidden/>
    <w:qFormat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character" w:customStyle="1" w:styleId="20">
    <w:name w:val="标题 4 字符"/>
    <w:basedOn w:val="16"/>
    <w:link w:val="5"/>
    <w:semiHidden/>
    <w:qFormat/>
    <w:uiPriority w:val="9"/>
    <w:rPr>
      <w:rFonts w:cstheme="majorBidi"/>
      <w:color w:val="2F5597" w:themeColor="accent1" w:themeShade="BF"/>
      <w:sz w:val="28"/>
      <w:szCs w:val="28"/>
    </w:rPr>
  </w:style>
  <w:style w:type="character" w:customStyle="1" w:styleId="21">
    <w:name w:val="标题 5 字符"/>
    <w:basedOn w:val="16"/>
    <w:link w:val="6"/>
    <w:semiHidden/>
    <w:qFormat/>
    <w:uiPriority w:val="9"/>
    <w:rPr>
      <w:rFonts w:cstheme="majorBidi"/>
      <w:color w:val="2F5597" w:themeColor="accent1" w:themeShade="BF"/>
      <w:sz w:val="24"/>
      <w:szCs w:val="24"/>
    </w:rPr>
  </w:style>
  <w:style w:type="character" w:customStyle="1" w:styleId="22">
    <w:name w:val="标题 6 字符"/>
    <w:basedOn w:val="16"/>
    <w:link w:val="7"/>
    <w:semiHidden/>
    <w:qFormat/>
    <w:uiPriority w:val="9"/>
    <w:rPr>
      <w:rFonts w:cstheme="majorBidi"/>
      <w:b/>
      <w:bCs/>
      <w:color w:val="2F5597" w:themeColor="accent1" w:themeShade="BF"/>
    </w:rPr>
  </w:style>
  <w:style w:type="character" w:customStyle="1" w:styleId="23">
    <w:name w:val="标题 7 字符"/>
    <w:basedOn w:val="16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4">
    <w:name w:val="标题 8 字符"/>
    <w:basedOn w:val="16"/>
    <w:link w:val="9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5">
    <w:name w:val="标题 9 字符"/>
    <w:basedOn w:val="16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6">
    <w:name w:val="标题 字符"/>
    <w:basedOn w:val="16"/>
    <w:link w:val="14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7">
    <w:name w:val="副标题 字符"/>
    <w:basedOn w:val="16"/>
    <w:link w:val="13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8">
    <w:name w:val="Quote"/>
    <w:basedOn w:val="1"/>
    <w:next w:val="1"/>
    <w:link w:val="29"/>
    <w:qFormat/>
    <w:uiPriority w:val="29"/>
    <w:pPr>
      <w:spacing w:before="160" w:after="160"/>
      <w:jc w:val="center"/>
    </w:pPr>
    <w:rPr>
      <w:i/>
      <w:iCs/>
      <w:color w:val="404040" w:themeColor="text1" w:themeTint="BF"/>
      <w:szCs w:val="22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9">
    <w:name w:val="引用 字符"/>
    <w:basedOn w:val="16"/>
    <w:link w:val="28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0">
    <w:name w:val="List Paragraph"/>
    <w:basedOn w:val="1"/>
    <w:qFormat/>
    <w:uiPriority w:val="34"/>
    <w:pPr>
      <w:ind w:left="720"/>
      <w:contextualSpacing/>
    </w:pPr>
    <w:rPr>
      <w:szCs w:val="22"/>
    </w:rPr>
  </w:style>
  <w:style w:type="character" w:customStyle="1" w:styleId="31">
    <w:name w:val="Intense Emphasis"/>
    <w:basedOn w:val="16"/>
    <w:qFormat/>
    <w:uiPriority w:val="21"/>
    <w:rPr>
      <w:i/>
      <w:iCs/>
      <w:color w:val="2F5597" w:themeColor="accent1" w:themeShade="BF"/>
    </w:rPr>
  </w:style>
  <w:style w:type="paragraph" w:styleId="32">
    <w:name w:val="Intense Quote"/>
    <w:basedOn w:val="1"/>
    <w:next w:val="1"/>
    <w:link w:val="33"/>
    <w:qFormat/>
    <w:uiPriority w:val="30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597" w:themeColor="accent1" w:themeShade="BF"/>
      <w:szCs w:val="22"/>
    </w:rPr>
  </w:style>
  <w:style w:type="character" w:customStyle="1" w:styleId="33">
    <w:name w:val="明显引用 字符"/>
    <w:basedOn w:val="16"/>
    <w:link w:val="32"/>
    <w:qFormat/>
    <w:uiPriority w:val="30"/>
    <w:rPr>
      <w:i/>
      <w:iCs/>
      <w:color w:val="2F5597" w:themeColor="accent1" w:themeShade="BF"/>
    </w:rPr>
  </w:style>
  <w:style w:type="character" w:customStyle="1" w:styleId="34">
    <w:name w:val="Intense Reference"/>
    <w:basedOn w:val="16"/>
    <w:qFormat/>
    <w:uiPriority w:val="32"/>
    <w:rPr>
      <w:b/>
      <w:bCs/>
      <w:smallCaps/>
      <w:color w:val="2F5597" w:themeColor="accent1" w:themeShade="BF"/>
      <w:spacing w:val="5"/>
    </w:rPr>
  </w:style>
  <w:style w:type="character" w:customStyle="1" w:styleId="35">
    <w:name w:val="页眉 字符"/>
    <w:basedOn w:val="16"/>
    <w:link w:val="12"/>
    <w:qFormat/>
    <w:uiPriority w:val="99"/>
    <w:rPr>
      <w:sz w:val="18"/>
      <w:szCs w:val="18"/>
    </w:rPr>
  </w:style>
  <w:style w:type="character" w:customStyle="1" w:styleId="36">
    <w:name w:val="页脚 字符"/>
    <w:basedOn w:val="16"/>
    <w:link w:val="11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141</Words>
  <Characters>151</Characters>
  <Lines>1</Lines>
  <Paragraphs>1</Paragraphs>
  <TotalTime>10</TotalTime>
  <ScaleCrop>false</ScaleCrop>
  <LinksUpToDate>false</LinksUpToDate>
  <CharactersWithSpaces>151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2025-11-25T06:07:00Z</dcterms:created>
  <dc:creator>土豆 牛奶</dc:creator>
  <cp:lastModifiedBy>段池</cp:lastModifiedBy>
  <dcterms:modified xsi:type="dcterms:W3CDTF">2026-01-19T07:13:53Z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eyJoZGlkIjoiMmVkMDYxNzg5YmJlZTUyODViYzkzNjVhMDVhMDUzYTYiLCJ1c2VySWQiOiIxNjg1MTkxNzc3In0=</vt:lpwstr>
  </property>
  <property fmtid="{D5CDD505-2E9C-101B-9397-08002B2CF9AE}" pid="3" name="KSOProductBuildVer">
    <vt:lpwstr>2052-12.1.0.22529</vt:lpwstr>
  </property>
  <property fmtid="{D5CDD505-2E9C-101B-9397-08002B2CF9AE}" pid="4" name="ICV">
    <vt:lpwstr>6EF8D206749141F98A0B08B679819ACB_12</vt:lpwstr>
  </property>
</Properties>
</file>