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02F6A" w14:textId="77777777" w:rsidR="00B94E01" w:rsidRDefault="00000000">
      <w:pPr>
        <w:pStyle w:val="31"/>
        <w:spacing w:after="120" w:line="240" w:lineRule="auto"/>
        <w:rPr>
          <w:lang w:eastAsia="zh-CN"/>
        </w:rPr>
      </w:pPr>
      <w:r>
        <w:rPr>
          <w:rFonts w:ascii="Segoe UI Emoji" w:eastAsia="微软雅黑" w:hAnsi="Segoe UI Emoji"/>
          <w:sz w:val="30"/>
          <w:lang w:eastAsia="zh-CN"/>
        </w:rPr>
        <w:t>全自动振动切片机采购商务要求</w:t>
      </w:r>
    </w:p>
    <w:p w14:paraId="000CC8D8" w14:textId="77777777" w:rsidR="00B94E01" w:rsidRDefault="00000000">
      <w:pPr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为确保本次全自动振动切片机采购工作的顺利进行，并保障采购单位的长期利益，现特提出以下商务要求。请各供应商务必逐条响应，任何偏离必须在应答文件中明确说明。</w:t>
      </w:r>
    </w:p>
    <w:p w14:paraId="5A7FC4D7" w14:textId="77777777" w:rsidR="00B94E01" w:rsidRDefault="00000000">
      <w:pPr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b/>
          <w:sz w:val="21"/>
          <w:lang w:eastAsia="zh-CN"/>
        </w:rPr>
        <w:t>一、</w:t>
      </w:r>
      <w:r>
        <w:rPr>
          <w:rFonts w:ascii="微软雅黑" w:eastAsia="微软雅黑" w:hAnsi="微软雅黑"/>
          <w:b/>
          <w:sz w:val="21"/>
          <w:lang w:eastAsia="zh-CN"/>
        </w:rPr>
        <w:t xml:space="preserve"> </w:t>
      </w:r>
      <w:r>
        <w:rPr>
          <w:rFonts w:ascii="Segoe UI Emoji" w:eastAsia="微软雅黑" w:hAnsi="Segoe UI Emoji"/>
          <w:b/>
          <w:sz w:val="21"/>
          <w:lang w:eastAsia="zh-CN"/>
        </w:rPr>
        <w:t>售后服务与培训要求</w:t>
      </w:r>
    </w:p>
    <w:p w14:paraId="72AF4BBB" w14:textId="77777777" w:rsidR="00B94E01" w:rsidRDefault="00000000">
      <w:pPr>
        <w:spacing w:line="240" w:lineRule="auto"/>
        <w:rPr>
          <w:lang w:eastAsia="zh-CN"/>
        </w:rPr>
      </w:pPr>
      <w:r>
        <w:rPr>
          <w:rFonts w:ascii="微软雅黑" w:eastAsia="微软雅黑" w:hAnsi="微软雅黑"/>
          <w:sz w:val="21"/>
          <w:lang w:eastAsia="zh-CN"/>
        </w:rPr>
        <w:t xml:space="preserve">1.  </w:t>
      </w:r>
      <w:r>
        <w:rPr>
          <w:rFonts w:ascii="Segoe UI Emoji" w:eastAsia="微软雅黑" w:hAnsi="Segoe UI Emoji"/>
          <w:b/>
          <w:sz w:val="21"/>
          <w:lang w:eastAsia="zh-CN"/>
        </w:rPr>
        <w:t>专业化安装与初始培训：</w:t>
      </w:r>
    </w:p>
    <w:p w14:paraId="49F93494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供应商须在仪器送达后，派遣原厂认证的专业技术人员上门进行现场安装、调试，并确保仪器达到出厂标准及合同约定的技术性能指标</w:t>
      </w:r>
      <w:r>
        <w:rPr>
          <w:rFonts w:ascii="Segoe UI Emoji" w:eastAsia="微软雅黑" w:hAnsi="Segoe UI Emoji" w:hint="eastAsia"/>
          <w:sz w:val="21"/>
          <w:lang w:eastAsia="zh-CN"/>
        </w:rPr>
        <w:t>，设备安装、调试的费用由中标人承担</w:t>
      </w:r>
      <w:r>
        <w:rPr>
          <w:rFonts w:ascii="Segoe UI Emoji" w:eastAsia="微软雅黑" w:hAnsi="Segoe UI Emoji"/>
          <w:sz w:val="21"/>
          <w:lang w:eastAsia="zh-CN"/>
        </w:rPr>
        <w:t>。</w:t>
      </w:r>
    </w:p>
    <w:p w14:paraId="03EA4286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同时，须为采购单位提供不少于</w:t>
      </w:r>
      <w:r>
        <w:rPr>
          <w:rFonts w:ascii="微软雅黑" w:eastAsia="微软雅黑" w:hAnsi="微软雅黑"/>
          <w:b/>
          <w:sz w:val="21"/>
          <w:lang w:eastAsia="zh-CN"/>
        </w:rPr>
        <w:t>2</w:t>
      </w:r>
      <w:r>
        <w:rPr>
          <w:rFonts w:ascii="Segoe UI Emoji" w:eastAsia="微软雅黑" w:hAnsi="Segoe UI Emoji"/>
          <w:b/>
          <w:sz w:val="21"/>
          <w:lang w:eastAsia="zh-CN"/>
        </w:rPr>
        <w:t>人</w:t>
      </w:r>
      <w:r>
        <w:rPr>
          <w:rFonts w:ascii="Segoe UI Emoji" w:eastAsia="微软雅黑" w:hAnsi="Segoe UI Emoji"/>
          <w:sz w:val="21"/>
          <w:lang w:eastAsia="zh-CN"/>
        </w:rPr>
        <w:t>的免费现场操作培训，确保使用者能独立进行基础操作。培训内容</w:t>
      </w:r>
      <w:proofErr w:type="gramStart"/>
      <w:r>
        <w:rPr>
          <w:rFonts w:ascii="Segoe UI Emoji" w:eastAsia="微软雅黑" w:hAnsi="Segoe UI Emoji"/>
          <w:sz w:val="21"/>
          <w:lang w:eastAsia="zh-CN"/>
        </w:rPr>
        <w:t>需包括</w:t>
      </w:r>
      <w:proofErr w:type="gramEnd"/>
      <w:r>
        <w:rPr>
          <w:rFonts w:ascii="Segoe UI Emoji" w:eastAsia="微软雅黑" w:hAnsi="Segoe UI Emoji"/>
          <w:sz w:val="21"/>
          <w:lang w:eastAsia="zh-CN"/>
        </w:rPr>
        <w:t>但不限于：安全规范、开关机流程、切片操作、日常维护保养及常见故障排查</w:t>
      </w:r>
      <w:r>
        <w:rPr>
          <w:rFonts w:ascii="Segoe UI Emoji" w:eastAsia="微软雅黑" w:hAnsi="Segoe UI Emoji" w:hint="eastAsia"/>
          <w:sz w:val="21"/>
          <w:lang w:eastAsia="zh-CN"/>
        </w:rPr>
        <w:t>等</w:t>
      </w:r>
      <w:r>
        <w:rPr>
          <w:rFonts w:ascii="Segoe UI Emoji" w:eastAsia="微软雅黑" w:hAnsi="Segoe UI Emoji"/>
          <w:sz w:val="21"/>
          <w:lang w:eastAsia="zh-CN"/>
        </w:rPr>
        <w:t>。</w:t>
      </w:r>
    </w:p>
    <w:p w14:paraId="4D06B079" w14:textId="77777777" w:rsidR="00B94E01" w:rsidRDefault="00000000">
      <w:pPr>
        <w:spacing w:line="240" w:lineRule="auto"/>
        <w:rPr>
          <w:lang w:eastAsia="zh-CN"/>
        </w:rPr>
      </w:pPr>
      <w:r>
        <w:rPr>
          <w:rFonts w:ascii="微软雅黑" w:eastAsia="微软雅黑" w:hAnsi="微软雅黑"/>
          <w:sz w:val="21"/>
          <w:lang w:eastAsia="zh-CN"/>
        </w:rPr>
        <w:t xml:space="preserve">2.  </w:t>
      </w:r>
      <w:r>
        <w:rPr>
          <w:rFonts w:ascii="Segoe UI Emoji" w:eastAsia="微软雅黑" w:hAnsi="Segoe UI Emoji"/>
          <w:b/>
          <w:sz w:val="21"/>
          <w:lang w:eastAsia="zh-CN"/>
        </w:rPr>
        <w:t>长期持续性培训支持：</w:t>
      </w:r>
    </w:p>
    <w:p w14:paraId="14ACE8BA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供应商须承诺，自仪器验收合格之日起，</w:t>
      </w:r>
      <w:r>
        <w:rPr>
          <w:rFonts w:ascii="Segoe UI Emoji" w:eastAsia="微软雅黑" w:hAnsi="Segoe UI Emoji"/>
          <w:b/>
          <w:sz w:val="21"/>
          <w:lang w:eastAsia="zh-CN"/>
        </w:rPr>
        <w:t>连续</w:t>
      </w:r>
      <w:r>
        <w:rPr>
          <w:rFonts w:ascii="微软雅黑" w:eastAsia="微软雅黑" w:hAnsi="微软雅黑"/>
          <w:b/>
          <w:sz w:val="21"/>
          <w:lang w:eastAsia="zh-CN"/>
        </w:rPr>
        <w:t>5</w:t>
      </w:r>
      <w:r>
        <w:rPr>
          <w:rFonts w:ascii="Segoe UI Emoji" w:eastAsia="微软雅黑" w:hAnsi="Segoe UI Emoji"/>
          <w:b/>
          <w:sz w:val="21"/>
          <w:lang w:eastAsia="zh-CN"/>
        </w:rPr>
        <w:t>年内，每年至少提供</w:t>
      </w:r>
      <w:r>
        <w:rPr>
          <w:rFonts w:ascii="微软雅黑" w:eastAsia="微软雅黑" w:hAnsi="微软雅黑"/>
          <w:b/>
          <w:sz w:val="21"/>
          <w:lang w:eastAsia="zh-CN"/>
        </w:rPr>
        <w:t>2</w:t>
      </w:r>
      <w:r>
        <w:rPr>
          <w:rFonts w:ascii="Segoe UI Emoji" w:eastAsia="微软雅黑" w:hAnsi="Segoe UI Emoji"/>
          <w:b/>
          <w:sz w:val="21"/>
          <w:lang w:eastAsia="zh-CN"/>
        </w:rPr>
        <w:t>次上门现场免费培训</w:t>
      </w:r>
      <w:r>
        <w:rPr>
          <w:rFonts w:ascii="Segoe UI Emoji" w:eastAsia="微软雅黑" w:hAnsi="Segoe UI Emoji"/>
          <w:sz w:val="21"/>
          <w:lang w:eastAsia="zh-CN"/>
        </w:rPr>
        <w:t>。</w:t>
      </w:r>
    </w:p>
    <w:p w14:paraId="79512F6A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培训应针对当前使用者的熟练程度进行，内容可涵盖高级应用、技巧提升、软件新功能使用等，以确保仪器效能得到持续、充分的发挥。</w:t>
      </w:r>
    </w:p>
    <w:p w14:paraId="041D6632" w14:textId="77777777" w:rsidR="00B94E01" w:rsidRDefault="00000000">
      <w:pPr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b/>
          <w:sz w:val="21"/>
          <w:lang w:eastAsia="zh-CN"/>
        </w:rPr>
        <w:t>二、</w:t>
      </w:r>
      <w:r>
        <w:rPr>
          <w:rFonts w:ascii="微软雅黑" w:eastAsia="微软雅黑" w:hAnsi="微软雅黑"/>
          <w:b/>
          <w:sz w:val="21"/>
          <w:lang w:eastAsia="zh-CN"/>
        </w:rPr>
        <w:t xml:space="preserve"> </w:t>
      </w:r>
      <w:r>
        <w:rPr>
          <w:rFonts w:ascii="Segoe UI Emoji" w:eastAsia="微软雅黑" w:hAnsi="Segoe UI Emoji"/>
          <w:b/>
          <w:sz w:val="21"/>
          <w:lang w:eastAsia="zh-CN"/>
        </w:rPr>
        <w:t>交付与安装时效要求</w:t>
      </w:r>
      <w:r>
        <w:rPr>
          <w:rFonts w:ascii="Segoe UI Emoji" w:eastAsia="微软雅黑" w:hAnsi="Segoe UI Emoji" w:hint="eastAsia"/>
          <w:b/>
          <w:sz w:val="21"/>
          <w:lang w:eastAsia="zh-CN"/>
        </w:rPr>
        <w:t>及付款方式</w:t>
      </w:r>
    </w:p>
    <w:p w14:paraId="76E63991" w14:textId="77777777" w:rsidR="00B94E01" w:rsidRDefault="00000000">
      <w:pPr>
        <w:spacing w:line="240" w:lineRule="auto"/>
        <w:rPr>
          <w:lang w:eastAsia="zh-CN"/>
        </w:rPr>
      </w:pPr>
      <w:r>
        <w:rPr>
          <w:rFonts w:ascii="微软雅黑" w:eastAsia="微软雅黑" w:hAnsi="微软雅黑"/>
          <w:sz w:val="21"/>
          <w:lang w:eastAsia="zh-CN"/>
        </w:rPr>
        <w:t xml:space="preserve">3.  </w:t>
      </w:r>
      <w:r>
        <w:rPr>
          <w:rFonts w:ascii="Segoe UI Emoji" w:eastAsia="微软雅黑" w:hAnsi="Segoe UI Emoji"/>
          <w:b/>
          <w:sz w:val="21"/>
          <w:lang w:eastAsia="zh-CN"/>
        </w:rPr>
        <w:t>准时交付与安装：</w:t>
      </w:r>
    </w:p>
    <w:p w14:paraId="121F7528" w14:textId="77777777" w:rsidR="00B94E01" w:rsidRDefault="00000000">
      <w:pPr>
        <w:pStyle w:val="20"/>
        <w:spacing w:line="240" w:lineRule="auto"/>
        <w:rPr>
          <w:rFonts w:ascii="微软雅黑" w:eastAsia="微软雅黑" w:hAnsi="微软雅黑" w:hint="eastAsia"/>
          <w:lang w:eastAsia="zh-CN"/>
        </w:rPr>
      </w:pPr>
      <w:r>
        <w:rPr>
          <w:rFonts w:ascii="微软雅黑" w:eastAsia="微软雅黑" w:hAnsi="微软雅黑" w:hint="eastAsia"/>
          <w:lang w:eastAsia="zh-CN"/>
        </w:rPr>
        <w:t>合同</w:t>
      </w:r>
      <w:r>
        <w:rPr>
          <w:rFonts w:ascii="微软雅黑" w:eastAsia="微软雅黑" w:hAnsi="微软雅黑" w:cs="微软雅黑" w:hint="eastAsia"/>
          <w:lang w:eastAsia="zh-CN"/>
        </w:rPr>
        <w:t>签订</w:t>
      </w:r>
      <w:r>
        <w:rPr>
          <w:rFonts w:ascii="微软雅黑" w:eastAsia="微软雅黑" w:hAnsi="微软雅黑" w:hint="eastAsia"/>
          <w:lang w:eastAsia="zh-CN"/>
        </w:rPr>
        <w:t>之日起</w:t>
      </w:r>
      <w:r>
        <w:rPr>
          <w:rFonts w:ascii="微软雅黑" w:eastAsia="微软雅黑" w:hAnsi="微软雅黑"/>
          <w:lang w:eastAsia="zh-CN"/>
        </w:rPr>
        <w:t>90</w:t>
      </w:r>
      <w:r>
        <w:rPr>
          <w:rFonts w:ascii="微软雅黑" w:eastAsia="微软雅黑" w:hAnsi="微软雅黑" w:hint="eastAsia"/>
          <w:lang w:eastAsia="zh-CN"/>
        </w:rPr>
        <w:t>天内，中</w:t>
      </w:r>
      <w:r>
        <w:rPr>
          <w:rFonts w:ascii="微软雅黑" w:eastAsia="微软雅黑" w:hAnsi="微软雅黑" w:cs="微软雅黑" w:hint="eastAsia"/>
          <w:lang w:eastAsia="zh-CN"/>
        </w:rPr>
        <w:t>标仪</w:t>
      </w:r>
      <w:r>
        <w:rPr>
          <w:rFonts w:ascii="微软雅黑" w:eastAsia="微软雅黑" w:hAnsi="微软雅黑" w:hint="eastAsia"/>
          <w:lang w:eastAsia="zh-CN"/>
        </w:rPr>
        <w:t>器需交</w:t>
      </w:r>
      <w:r>
        <w:rPr>
          <w:rFonts w:ascii="微软雅黑" w:eastAsia="微软雅黑" w:hAnsi="微软雅黑" w:cs="微软雅黑" w:hint="eastAsia"/>
          <w:lang w:eastAsia="zh-CN"/>
        </w:rPr>
        <w:t>货</w:t>
      </w:r>
      <w:r>
        <w:rPr>
          <w:rFonts w:ascii="微软雅黑" w:eastAsia="微软雅黑" w:hAnsi="微软雅黑" w:hint="eastAsia"/>
          <w:lang w:eastAsia="zh-CN"/>
        </w:rPr>
        <w:t>到达采</w:t>
      </w:r>
      <w:r>
        <w:rPr>
          <w:rFonts w:ascii="微软雅黑" w:eastAsia="微软雅黑" w:hAnsi="微软雅黑" w:cs="微软雅黑" w:hint="eastAsia"/>
          <w:lang w:eastAsia="zh-CN"/>
        </w:rPr>
        <w:t>购</w:t>
      </w:r>
      <w:r>
        <w:rPr>
          <w:rFonts w:ascii="微软雅黑" w:eastAsia="微软雅黑" w:hAnsi="微软雅黑" w:hint="eastAsia"/>
          <w:lang w:eastAsia="zh-CN"/>
        </w:rPr>
        <w:t>人指定地点，中</w:t>
      </w:r>
      <w:r>
        <w:rPr>
          <w:rFonts w:ascii="微软雅黑" w:eastAsia="微软雅黑" w:hAnsi="微软雅黑" w:cs="微软雅黑" w:hint="eastAsia"/>
          <w:lang w:eastAsia="zh-CN"/>
        </w:rPr>
        <w:t>标</w:t>
      </w:r>
      <w:r>
        <w:rPr>
          <w:rFonts w:ascii="微软雅黑" w:eastAsia="微软雅黑" w:hAnsi="微软雅黑" w:hint="eastAsia"/>
          <w:lang w:eastAsia="zh-CN"/>
        </w:rPr>
        <w:t>人提供</w:t>
      </w:r>
      <w:r>
        <w:rPr>
          <w:rFonts w:ascii="微软雅黑" w:eastAsia="微软雅黑" w:hAnsi="微软雅黑" w:cs="微软雅黑" w:hint="eastAsia"/>
          <w:lang w:eastAsia="zh-CN"/>
        </w:rPr>
        <w:t>仪</w:t>
      </w:r>
      <w:r>
        <w:rPr>
          <w:rFonts w:ascii="微软雅黑" w:eastAsia="微软雅黑" w:hAnsi="微软雅黑" w:hint="eastAsia"/>
          <w:lang w:eastAsia="zh-CN"/>
        </w:rPr>
        <w:t>器易</w:t>
      </w:r>
      <w:r>
        <w:rPr>
          <w:rFonts w:ascii="微软雅黑" w:eastAsia="微软雅黑" w:hAnsi="微软雅黑" w:cs="微软雅黑" w:hint="eastAsia"/>
          <w:lang w:eastAsia="zh-CN"/>
        </w:rPr>
        <w:t>损</w:t>
      </w:r>
      <w:r>
        <w:rPr>
          <w:rFonts w:ascii="微软雅黑" w:eastAsia="微软雅黑" w:hAnsi="微软雅黑" w:hint="eastAsia"/>
          <w:lang w:eastAsia="zh-CN"/>
        </w:rPr>
        <w:t>、易耗</w:t>
      </w:r>
      <w:r>
        <w:rPr>
          <w:rFonts w:ascii="微软雅黑" w:eastAsia="微软雅黑" w:hAnsi="微软雅黑" w:cs="微软雅黑" w:hint="eastAsia"/>
          <w:lang w:eastAsia="zh-CN"/>
        </w:rPr>
        <w:t>备</w:t>
      </w:r>
      <w:r>
        <w:rPr>
          <w:rFonts w:ascii="微软雅黑" w:eastAsia="微软雅黑" w:hAnsi="微软雅黑" w:hint="eastAsia"/>
          <w:lang w:eastAsia="zh-CN"/>
        </w:rPr>
        <w:t>件清</w:t>
      </w:r>
      <w:r>
        <w:rPr>
          <w:rFonts w:ascii="微软雅黑" w:eastAsia="微软雅黑" w:hAnsi="微软雅黑" w:cs="微软雅黑" w:hint="eastAsia"/>
          <w:lang w:eastAsia="zh-CN"/>
        </w:rPr>
        <w:t>单</w:t>
      </w:r>
      <w:r>
        <w:rPr>
          <w:rFonts w:ascii="微软雅黑" w:eastAsia="微软雅黑" w:hAnsi="微软雅黑" w:hint="eastAsia"/>
          <w:lang w:eastAsia="zh-CN"/>
        </w:rPr>
        <w:t>，随机一起交付；</w:t>
      </w:r>
    </w:p>
    <w:p w14:paraId="269B22FF" w14:textId="77777777" w:rsidR="00B94E01" w:rsidRDefault="00000000">
      <w:pPr>
        <w:pStyle w:val="20"/>
        <w:spacing w:line="240" w:lineRule="auto"/>
        <w:rPr>
          <w:rFonts w:ascii="微软雅黑" w:eastAsia="微软雅黑" w:hAnsi="微软雅黑" w:hint="eastAsia"/>
          <w:lang w:eastAsia="zh-CN"/>
        </w:rPr>
      </w:pPr>
      <w:r>
        <w:rPr>
          <w:rFonts w:ascii="微软雅黑" w:eastAsia="微软雅黑" w:hAnsi="微软雅黑" w:hint="eastAsia"/>
          <w:lang w:eastAsia="zh-CN"/>
        </w:rPr>
        <w:t>在接到采</w:t>
      </w:r>
      <w:r>
        <w:rPr>
          <w:rFonts w:ascii="微软雅黑" w:eastAsia="微软雅黑" w:hAnsi="微软雅黑" w:cs="微软雅黑" w:hint="eastAsia"/>
          <w:lang w:eastAsia="zh-CN"/>
        </w:rPr>
        <w:t>购</w:t>
      </w:r>
      <w:r>
        <w:rPr>
          <w:rFonts w:ascii="微软雅黑" w:eastAsia="微软雅黑" w:hAnsi="微软雅黑" w:hint="eastAsia"/>
          <w:lang w:eastAsia="zh-CN"/>
        </w:rPr>
        <w:t>人通知之日起</w:t>
      </w:r>
      <w:r>
        <w:rPr>
          <w:rFonts w:ascii="微软雅黑" w:eastAsia="微软雅黑" w:hAnsi="微软雅黑"/>
          <w:lang w:eastAsia="zh-CN"/>
        </w:rPr>
        <w:t>7</w:t>
      </w:r>
      <w:r>
        <w:rPr>
          <w:rFonts w:ascii="微软雅黑" w:eastAsia="微软雅黑" w:hAnsi="微软雅黑" w:hint="eastAsia"/>
          <w:lang w:eastAsia="zh-CN"/>
        </w:rPr>
        <w:t>天内</w:t>
      </w:r>
      <w:r>
        <w:rPr>
          <w:rFonts w:ascii="微软雅黑" w:eastAsia="微软雅黑" w:hAnsi="微软雅黑" w:cs="微软雅黑" w:hint="eastAsia"/>
          <w:lang w:eastAsia="zh-CN"/>
        </w:rPr>
        <w:t>进</w:t>
      </w:r>
      <w:r>
        <w:rPr>
          <w:rFonts w:ascii="微软雅黑" w:eastAsia="微软雅黑" w:hAnsi="微软雅黑" w:hint="eastAsia"/>
          <w:lang w:eastAsia="zh-CN"/>
        </w:rPr>
        <w:t>行安装</w:t>
      </w:r>
      <w:r>
        <w:rPr>
          <w:rFonts w:ascii="微软雅黑" w:eastAsia="微软雅黑" w:hAnsi="微软雅黑" w:cs="微软雅黑" w:hint="eastAsia"/>
          <w:lang w:eastAsia="zh-CN"/>
        </w:rPr>
        <w:t>调试</w:t>
      </w:r>
      <w:r>
        <w:rPr>
          <w:rFonts w:ascii="微软雅黑" w:eastAsia="微软雅黑" w:hAnsi="微软雅黑" w:hint="eastAsia"/>
          <w:lang w:eastAsia="zh-CN"/>
        </w:rPr>
        <w:t>及精度</w:t>
      </w:r>
      <w:r>
        <w:rPr>
          <w:rFonts w:ascii="微软雅黑" w:eastAsia="微软雅黑" w:hAnsi="微软雅黑" w:cs="微软雅黑" w:hint="eastAsia"/>
          <w:lang w:eastAsia="zh-CN"/>
        </w:rPr>
        <w:t>检测</w:t>
      </w:r>
      <w:r>
        <w:rPr>
          <w:rFonts w:ascii="微软雅黑" w:eastAsia="微软雅黑" w:hAnsi="微软雅黑" w:hint="eastAsia"/>
          <w:lang w:eastAsia="zh-CN"/>
        </w:rPr>
        <w:t>。</w:t>
      </w:r>
    </w:p>
    <w:p w14:paraId="6BAF9013" w14:textId="77777777" w:rsidR="00B94E01" w:rsidRDefault="00000000">
      <w:pPr>
        <w:pStyle w:val="20"/>
        <w:spacing w:line="240" w:lineRule="auto"/>
        <w:rPr>
          <w:rFonts w:ascii="微软雅黑" w:eastAsia="微软雅黑" w:hAnsi="微软雅黑" w:hint="eastAsia"/>
          <w:lang w:eastAsia="zh-CN"/>
        </w:rPr>
      </w:pPr>
      <w:r>
        <w:rPr>
          <w:rFonts w:ascii="微软雅黑" w:eastAsia="微软雅黑" w:hAnsi="微软雅黑" w:hint="eastAsia"/>
          <w:lang w:eastAsia="zh-CN"/>
        </w:rPr>
        <w:t>中</w:t>
      </w:r>
      <w:r>
        <w:rPr>
          <w:rFonts w:ascii="微软雅黑" w:eastAsia="微软雅黑" w:hAnsi="微软雅黑" w:cs="微软雅黑" w:hint="eastAsia"/>
          <w:lang w:eastAsia="zh-CN"/>
        </w:rPr>
        <w:t>标</w:t>
      </w:r>
      <w:r>
        <w:rPr>
          <w:rFonts w:ascii="微软雅黑" w:eastAsia="微软雅黑" w:hAnsi="微软雅黑" w:hint="eastAsia"/>
          <w:lang w:eastAsia="zh-CN"/>
        </w:rPr>
        <w:t>人逾期交</w:t>
      </w:r>
      <w:r>
        <w:rPr>
          <w:rFonts w:ascii="微软雅黑" w:eastAsia="微软雅黑" w:hAnsi="微软雅黑" w:cs="微软雅黑" w:hint="eastAsia"/>
          <w:lang w:eastAsia="zh-CN"/>
        </w:rPr>
        <w:t>货</w:t>
      </w:r>
      <w:r>
        <w:rPr>
          <w:rFonts w:ascii="微软雅黑" w:eastAsia="微软雅黑" w:hAnsi="微软雅黑" w:hint="eastAsia"/>
          <w:lang w:eastAsia="zh-CN"/>
        </w:rPr>
        <w:t>或安装、</w:t>
      </w:r>
      <w:r>
        <w:rPr>
          <w:rFonts w:ascii="微软雅黑" w:eastAsia="微软雅黑" w:hAnsi="微软雅黑" w:cs="微软雅黑" w:hint="eastAsia"/>
          <w:lang w:eastAsia="zh-CN"/>
        </w:rPr>
        <w:t>调试</w:t>
      </w:r>
      <w:r>
        <w:rPr>
          <w:rFonts w:ascii="微软雅黑" w:eastAsia="微软雅黑" w:hAnsi="微软雅黑" w:hint="eastAsia"/>
          <w:lang w:eastAsia="zh-CN"/>
        </w:rPr>
        <w:t>，都需</w:t>
      </w:r>
      <w:r>
        <w:rPr>
          <w:rFonts w:ascii="微软雅黑" w:eastAsia="微软雅黑" w:hAnsi="微软雅黑" w:cs="微软雅黑" w:hint="eastAsia"/>
          <w:lang w:eastAsia="zh-CN"/>
        </w:rPr>
        <w:t>对</w:t>
      </w:r>
      <w:r>
        <w:rPr>
          <w:rFonts w:ascii="微软雅黑" w:eastAsia="微软雅黑" w:hAnsi="微软雅黑" w:hint="eastAsia"/>
          <w:lang w:eastAsia="zh-CN"/>
        </w:rPr>
        <w:t>采</w:t>
      </w:r>
      <w:r>
        <w:rPr>
          <w:rFonts w:ascii="微软雅黑" w:eastAsia="微软雅黑" w:hAnsi="微软雅黑" w:cs="微软雅黑" w:hint="eastAsia"/>
          <w:lang w:eastAsia="zh-CN"/>
        </w:rPr>
        <w:t>购</w:t>
      </w:r>
      <w:r>
        <w:rPr>
          <w:rFonts w:ascii="微软雅黑" w:eastAsia="微软雅黑" w:hAnsi="微软雅黑" w:hint="eastAsia"/>
          <w:lang w:eastAsia="zh-CN"/>
        </w:rPr>
        <w:t>人</w:t>
      </w:r>
      <w:r>
        <w:rPr>
          <w:rFonts w:ascii="微软雅黑" w:eastAsia="微软雅黑" w:hAnsi="微软雅黑" w:cs="微软雅黑" w:hint="eastAsia"/>
          <w:lang w:eastAsia="zh-CN"/>
        </w:rPr>
        <w:t>进</w:t>
      </w:r>
      <w:r>
        <w:rPr>
          <w:rFonts w:ascii="微软雅黑" w:eastAsia="微软雅黑" w:hAnsi="微软雅黑" w:hint="eastAsia"/>
          <w:lang w:eastAsia="zh-CN"/>
        </w:rPr>
        <w:t>行</w:t>
      </w:r>
      <w:r>
        <w:rPr>
          <w:rFonts w:ascii="微软雅黑" w:eastAsia="微软雅黑" w:hAnsi="微软雅黑" w:cs="微软雅黑" w:hint="eastAsia"/>
          <w:lang w:eastAsia="zh-CN"/>
        </w:rPr>
        <w:t>赔偿</w:t>
      </w:r>
      <w:r>
        <w:rPr>
          <w:rFonts w:ascii="微软雅黑" w:eastAsia="微软雅黑" w:hAnsi="微软雅黑" w:hint="eastAsia"/>
          <w:lang w:eastAsia="zh-CN"/>
        </w:rPr>
        <w:t>，采</w:t>
      </w:r>
      <w:r>
        <w:rPr>
          <w:rFonts w:ascii="微软雅黑" w:eastAsia="微软雅黑" w:hAnsi="微软雅黑" w:cs="微软雅黑" w:hint="eastAsia"/>
          <w:lang w:eastAsia="zh-CN"/>
        </w:rPr>
        <w:t>购</w:t>
      </w:r>
      <w:r>
        <w:rPr>
          <w:rFonts w:ascii="微软雅黑" w:eastAsia="微软雅黑" w:hAnsi="微软雅黑" w:hint="eastAsia"/>
          <w:lang w:eastAsia="zh-CN"/>
        </w:rPr>
        <w:t>人有</w:t>
      </w:r>
      <w:r>
        <w:rPr>
          <w:rFonts w:ascii="微软雅黑" w:eastAsia="微软雅黑" w:hAnsi="微软雅黑" w:cs="微软雅黑" w:hint="eastAsia"/>
          <w:lang w:eastAsia="zh-CN"/>
        </w:rPr>
        <w:t>权</w:t>
      </w:r>
      <w:r>
        <w:rPr>
          <w:rFonts w:ascii="微软雅黑" w:eastAsia="微软雅黑" w:hAnsi="微软雅黑" w:hint="eastAsia"/>
          <w:lang w:eastAsia="zh-CN"/>
        </w:rPr>
        <w:t>从</w:t>
      </w:r>
      <w:r>
        <w:rPr>
          <w:rFonts w:ascii="微软雅黑" w:eastAsia="微软雅黑" w:hAnsi="微软雅黑" w:cs="微软雅黑" w:hint="eastAsia"/>
          <w:lang w:eastAsia="zh-CN"/>
        </w:rPr>
        <w:t>货</w:t>
      </w:r>
      <w:r>
        <w:rPr>
          <w:rFonts w:ascii="微软雅黑" w:eastAsia="微软雅黑" w:hAnsi="微软雅黑" w:hint="eastAsia"/>
          <w:lang w:eastAsia="zh-CN"/>
        </w:rPr>
        <w:t>款中扣除逾期</w:t>
      </w:r>
      <w:r>
        <w:rPr>
          <w:rFonts w:ascii="微软雅黑" w:eastAsia="微软雅黑" w:hAnsi="微软雅黑" w:cs="微软雅黑" w:hint="eastAsia"/>
          <w:lang w:eastAsia="zh-CN"/>
        </w:rPr>
        <w:t>赔偿费</w:t>
      </w:r>
      <w:r>
        <w:rPr>
          <w:rFonts w:ascii="微软雅黑" w:eastAsia="微软雅黑" w:hAnsi="微软雅黑" w:hint="eastAsia"/>
          <w:lang w:eastAsia="zh-CN"/>
        </w:rPr>
        <w:t>，</w:t>
      </w:r>
      <w:r>
        <w:rPr>
          <w:rFonts w:ascii="微软雅黑" w:eastAsia="微软雅黑" w:hAnsi="微软雅黑" w:cs="微软雅黑" w:hint="eastAsia"/>
          <w:lang w:eastAsia="zh-CN"/>
        </w:rPr>
        <w:t>赔偿费</w:t>
      </w:r>
      <w:r>
        <w:rPr>
          <w:rFonts w:ascii="微软雅黑" w:eastAsia="微软雅黑" w:hAnsi="微软雅黑" w:hint="eastAsia"/>
          <w:lang w:eastAsia="zh-CN"/>
        </w:rPr>
        <w:t>从采</w:t>
      </w:r>
      <w:r>
        <w:rPr>
          <w:rFonts w:ascii="微软雅黑" w:eastAsia="微软雅黑" w:hAnsi="微软雅黑" w:cs="微软雅黑" w:hint="eastAsia"/>
          <w:lang w:eastAsia="zh-CN"/>
        </w:rPr>
        <w:t>购</w:t>
      </w:r>
      <w:r>
        <w:rPr>
          <w:rFonts w:ascii="微软雅黑" w:eastAsia="微软雅黑" w:hAnsi="微软雅黑" w:hint="eastAsia"/>
          <w:lang w:eastAsia="zh-CN"/>
        </w:rPr>
        <w:t>人要求交</w:t>
      </w:r>
      <w:r>
        <w:rPr>
          <w:rFonts w:ascii="微软雅黑" w:eastAsia="微软雅黑" w:hAnsi="微软雅黑" w:cs="微软雅黑" w:hint="eastAsia"/>
          <w:lang w:eastAsia="zh-CN"/>
        </w:rPr>
        <w:t>货</w:t>
      </w:r>
      <w:r>
        <w:rPr>
          <w:rFonts w:ascii="微软雅黑" w:eastAsia="微软雅黑" w:hAnsi="微软雅黑" w:hint="eastAsia"/>
          <w:lang w:eastAsia="zh-CN"/>
        </w:rPr>
        <w:t>或安装、</w:t>
      </w:r>
      <w:r>
        <w:rPr>
          <w:rFonts w:ascii="微软雅黑" w:eastAsia="微软雅黑" w:hAnsi="微软雅黑" w:cs="微软雅黑" w:hint="eastAsia"/>
          <w:lang w:eastAsia="zh-CN"/>
        </w:rPr>
        <w:t>调试</w:t>
      </w:r>
      <w:r>
        <w:rPr>
          <w:rFonts w:ascii="微软雅黑" w:eastAsia="微软雅黑" w:hAnsi="微软雅黑" w:hint="eastAsia"/>
          <w:lang w:eastAsia="zh-CN"/>
        </w:rPr>
        <w:t>期限后第一天开始</w:t>
      </w:r>
      <w:r>
        <w:rPr>
          <w:rFonts w:ascii="微软雅黑" w:eastAsia="微软雅黑" w:hAnsi="微软雅黑" w:cs="微软雅黑" w:hint="eastAsia"/>
          <w:lang w:eastAsia="zh-CN"/>
        </w:rPr>
        <w:t>计</w:t>
      </w:r>
      <w:r>
        <w:rPr>
          <w:rFonts w:ascii="微软雅黑" w:eastAsia="微软雅黑" w:hAnsi="微软雅黑" w:hint="eastAsia"/>
          <w:lang w:eastAsia="zh-CN"/>
        </w:rPr>
        <w:t>算，按每天</w:t>
      </w:r>
      <w:r>
        <w:rPr>
          <w:rFonts w:ascii="微软雅黑" w:eastAsia="微软雅黑" w:hAnsi="微软雅黑" w:cs="微软雅黑" w:hint="eastAsia"/>
          <w:lang w:eastAsia="zh-CN"/>
        </w:rPr>
        <w:t>赔偿仪</w:t>
      </w:r>
      <w:r>
        <w:rPr>
          <w:rFonts w:ascii="微软雅黑" w:eastAsia="微软雅黑" w:hAnsi="微软雅黑" w:hint="eastAsia"/>
          <w:lang w:eastAsia="zh-CN"/>
        </w:rPr>
        <w:t>器中</w:t>
      </w:r>
      <w:r>
        <w:rPr>
          <w:rFonts w:ascii="微软雅黑" w:eastAsia="微软雅黑" w:hAnsi="微软雅黑" w:cs="微软雅黑" w:hint="eastAsia"/>
          <w:lang w:eastAsia="zh-CN"/>
        </w:rPr>
        <w:t>标</w:t>
      </w:r>
      <w:r>
        <w:rPr>
          <w:rFonts w:ascii="微软雅黑" w:eastAsia="微软雅黑" w:hAnsi="微软雅黑" w:hint="eastAsia"/>
          <w:lang w:eastAsia="zh-CN"/>
        </w:rPr>
        <w:t>价的百分之零点五（</w:t>
      </w:r>
      <w:r>
        <w:rPr>
          <w:rFonts w:ascii="微软雅黑" w:eastAsia="微软雅黑" w:hAnsi="微软雅黑"/>
          <w:lang w:eastAsia="zh-CN"/>
        </w:rPr>
        <w:t>0.5%</w:t>
      </w:r>
      <w:r>
        <w:rPr>
          <w:rFonts w:ascii="微软雅黑" w:eastAsia="微软雅黑" w:hAnsi="微软雅黑" w:hint="eastAsia"/>
          <w:lang w:eastAsia="zh-CN"/>
        </w:rPr>
        <w:t>）</w:t>
      </w:r>
      <w:r>
        <w:rPr>
          <w:rFonts w:ascii="微软雅黑" w:eastAsia="微软雅黑" w:hAnsi="微软雅黑" w:cs="微软雅黑" w:hint="eastAsia"/>
          <w:lang w:eastAsia="zh-CN"/>
        </w:rPr>
        <w:t>计</w:t>
      </w:r>
      <w:r>
        <w:rPr>
          <w:rFonts w:ascii="微软雅黑" w:eastAsia="微软雅黑" w:hAnsi="微软雅黑" w:hint="eastAsia"/>
          <w:lang w:eastAsia="zh-CN"/>
        </w:rPr>
        <w:t>收，直至交</w:t>
      </w:r>
      <w:r>
        <w:rPr>
          <w:rFonts w:ascii="微软雅黑" w:eastAsia="微软雅黑" w:hAnsi="微软雅黑" w:cs="微软雅黑" w:hint="eastAsia"/>
          <w:lang w:eastAsia="zh-CN"/>
        </w:rPr>
        <w:t>货</w:t>
      </w:r>
      <w:r>
        <w:rPr>
          <w:rFonts w:ascii="微软雅黑" w:eastAsia="微软雅黑" w:hAnsi="微软雅黑" w:hint="eastAsia"/>
          <w:lang w:eastAsia="zh-CN"/>
        </w:rPr>
        <w:t>或安装、</w:t>
      </w:r>
      <w:r>
        <w:rPr>
          <w:rFonts w:ascii="微软雅黑" w:eastAsia="微软雅黑" w:hAnsi="微软雅黑" w:cs="微软雅黑" w:hint="eastAsia"/>
          <w:lang w:eastAsia="zh-CN"/>
        </w:rPr>
        <w:t>调试为</w:t>
      </w:r>
      <w:r>
        <w:rPr>
          <w:rFonts w:ascii="微软雅黑" w:eastAsia="微软雅黑" w:hAnsi="微软雅黑" w:hint="eastAsia"/>
          <w:lang w:eastAsia="zh-CN"/>
        </w:rPr>
        <w:t>止。逾期交</w:t>
      </w:r>
      <w:r>
        <w:rPr>
          <w:rFonts w:ascii="微软雅黑" w:eastAsia="微软雅黑" w:hAnsi="微软雅黑" w:cs="微软雅黑" w:hint="eastAsia"/>
          <w:lang w:eastAsia="zh-CN"/>
        </w:rPr>
        <w:t>货</w:t>
      </w:r>
      <w:r>
        <w:rPr>
          <w:rFonts w:ascii="微软雅黑" w:eastAsia="微软雅黑" w:hAnsi="微软雅黑" w:hint="eastAsia"/>
          <w:lang w:eastAsia="zh-CN"/>
        </w:rPr>
        <w:t>或安装、</w:t>
      </w:r>
      <w:r>
        <w:rPr>
          <w:rFonts w:ascii="微软雅黑" w:eastAsia="微软雅黑" w:hAnsi="微软雅黑" w:cs="微软雅黑" w:hint="eastAsia"/>
          <w:lang w:eastAsia="zh-CN"/>
        </w:rPr>
        <w:t>调试</w:t>
      </w:r>
      <w:r>
        <w:rPr>
          <w:rFonts w:ascii="微软雅黑" w:eastAsia="微软雅黑" w:hAnsi="微软雅黑" w:hint="eastAsia"/>
          <w:lang w:eastAsia="zh-CN"/>
        </w:rPr>
        <w:t>超</w:t>
      </w:r>
      <w:r>
        <w:rPr>
          <w:rFonts w:ascii="微软雅黑" w:eastAsia="微软雅黑" w:hAnsi="微软雅黑" w:cs="微软雅黑" w:hint="eastAsia"/>
          <w:lang w:eastAsia="zh-CN"/>
        </w:rPr>
        <w:t>过</w:t>
      </w:r>
      <w:r>
        <w:rPr>
          <w:rFonts w:ascii="微软雅黑" w:eastAsia="微软雅黑" w:hAnsi="微软雅黑"/>
          <w:lang w:eastAsia="zh-CN"/>
        </w:rPr>
        <w:t>60</w:t>
      </w:r>
      <w:r>
        <w:rPr>
          <w:rFonts w:ascii="微软雅黑" w:eastAsia="微软雅黑" w:hAnsi="微软雅黑" w:hint="eastAsia"/>
          <w:lang w:eastAsia="zh-CN"/>
        </w:rPr>
        <w:t>天，采</w:t>
      </w:r>
      <w:r>
        <w:rPr>
          <w:rFonts w:ascii="微软雅黑" w:eastAsia="微软雅黑" w:hAnsi="微软雅黑" w:cs="微软雅黑" w:hint="eastAsia"/>
          <w:lang w:eastAsia="zh-CN"/>
        </w:rPr>
        <w:t>购</w:t>
      </w:r>
      <w:r>
        <w:rPr>
          <w:rFonts w:ascii="微软雅黑" w:eastAsia="微软雅黑" w:hAnsi="微软雅黑" w:hint="eastAsia"/>
          <w:lang w:eastAsia="zh-CN"/>
        </w:rPr>
        <w:t>人有</w:t>
      </w:r>
      <w:r>
        <w:rPr>
          <w:rFonts w:ascii="微软雅黑" w:eastAsia="微软雅黑" w:hAnsi="微软雅黑" w:cs="微软雅黑" w:hint="eastAsia"/>
          <w:lang w:eastAsia="zh-CN"/>
        </w:rPr>
        <w:t>权</w:t>
      </w:r>
      <w:r>
        <w:rPr>
          <w:rFonts w:ascii="微软雅黑" w:eastAsia="微软雅黑" w:hAnsi="微软雅黑" w:hint="eastAsia"/>
          <w:lang w:eastAsia="zh-CN"/>
        </w:rPr>
        <w:t>解除合同并收回全部</w:t>
      </w:r>
      <w:r>
        <w:rPr>
          <w:rFonts w:ascii="微软雅黑" w:eastAsia="微软雅黑" w:hAnsi="微软雅黑" w:cs="微软雅黑" w:hint="eastAsia"/>
          <w:lang w:eastAsia="zh-CN"/>
        </w:rPr>
        <w:t>货</w:t>
      </w:r>
      <w:r>
        <w:rPr>
          <w:rFonts w:ascii="微软雅黑" w:eastAsia="微软雅黑" w:hAnsi="微软雅黑" w:hint="eastAsia"/>
          <w:lang w:eastAsia="zh-CN"/>
        </w:rPr>
        <w:t>款，同</w:t>
      </w:r>
      <w:r>
        <w:rPr>
          <w:rFonts w:ascii="微软雅黑" w:eastAsia="微软雅黑" w:hAnsi="微软雅黑" w:cs="微软雅黑" w:hint="eastAsia"/>
          <w:lang w:eastAsia="zh-CN"/>
        </w:rPr>
        <w:t>时</w:t>
      </w:r>
      <w:r>
        <w:rPr>
          <w:rFonts w:ascii="微软雅黑" w:eastAsia="微软雅黑" w:hAnsi="微软雅黑" w:hint="eastAsia"/>
          <w:lang w:eastAsia="zh-CN"/>
        </w:rPr>
        <w:t>中</w:t>
      </w:r>
      <w:r>
        <w:rPr>
          <w:rFonts w:ascii="微软雅黑" w:eastAsia="微软雅黑" w:hAnsi="微软雅黑" w:cs="微软雅黑" w:hint="eastAsia"/>
          <w:lang w:eastAsia="zh-CN"/>
        </w:rPr>
        <w:t>标</w:t>
      </w:r>
      <w:r>
        <w:rPr>
          <w:rFonts w:ascii="微软雅黑" w:eastAsia="微软雅黑" w:hAnsi="微软雅黑" w:hint="eastAsia"/>
          <w:lang w:eastAsia="zh-CN"/>
        </w:rPr>
        <w:t>人需向采</w:t>
      </w:r>
      <w:r>
        <w:rPr>
          <w:rFonts w:ascii="微软雅黑" w:eastAsia="微软雅黑" w:hAnsi="微软雅黑" w:cs="微软雅黑" w:hint="eastAsia"/>
          <w:lang w:eastAsia="zh-CN"/>
        </w:rPr>
        <w:t>购</w:t>
      </w:r>
      <w:r>
        <w:rPr>
          <w:rFonts w:ascii="微软雅黑" w:eastAsia="微软雅黑" w:hAnsi="微软雅黑" w:hint="eastAsia"/>
          <w:lang w:eastAsia="zh-CN"/>
        </w:rPr>
        <w:t>人</w:t>
      </w:r>
      <w:r>
        <w:rPr>
          <w:rFonts w:ascii="微软雅黑" w:eastAsia="微软雅黑" w:hAnsi="微软雅黑" w:cs="微软雅黑" w:hint="eastAsia"/>
          <w:lang w:eastAsia="zh-CN"/>
        </w:rPr>
        <w:t>赔偿违约损</w:t>
      </w:r>
      <w:r>
        <w:rPr>
          <w:rFonts w:ascii="微软雅黑" w:eastAsia="微软雅黑" w:hAnsi="微软雅黑" w:hint="eastAsia"/>
          <w:lang w:eastAsia="zh-CN"/>
        </w:rPr>
        <w:t>失</w:t>
      </w:r>
      <w:r>
        <w:rPr>
          <w:rFonts w:ascii="微软雅黑" w:eastAsia="微软雅黑" w:hAnsi="微软雅黑" w:cs="微软雅黑" w:hint="eastAsia"/>
          <w:lang w:eastAsia="zh-CN"/>
        </w:rPr>
        <w:t>费</w:t>
      </w:r>
      <w:r>
        <w:rPr>
          <w:rFonts w:ascii="微软雅黑" w:eastAsia="微软雅黑" w:hAnsi="微软雅黑" w:hint="eastAsia"/>
          <w:lang w:eastAsia="zh-CN"/>
        </w:rPr>
        <w:t>按</w:t>
      </w:r>
      <w:r>
        <w:rPr>
          <w:rFonts w:ascii="微软雅黑" w:eastAsia="微软雅黑" w:hAnsi="微软雅黑" w:cs="微软雅黑" w:hint="eastAsia"/>
          <w:lang w:eastAsia="zh-CN"/>
        </w:rPr>
        <w:t>仪</w:t>
      </w:r>
      <w:r>
        <w:rPr>
          <w:rFonts w:ascii="微软雅黑" w:eastAsia="微软雅黑" w:hAnsi="微软雅黑" w:hint="eastAsia"/>
          <w:lang w:eastAsia="zh-CN"/>
        </w:rPr>
        <w:t>器中</w:t>
      </w:r>
      <w:r>
        <w:rPr>
          <w:rFonts w:ascii="微软雅黑" w:eastAsia="微软雅黑" w:hAnsi="微软雅黑" w:cs="微软雅黑" w:hint="eastAsia"/>
          <w:lang w:eastAsia="zh-CN"/>
        </w:rPr>
        <w:t>标</w:t>
      </w:r>
      <w:r>
        <w:rPr>
          <w:rFonts w:ascii="微软雅黑" w:eastAsia="微软雅黑" w:hAnsi="微软雅黑" w:hint="eastAsia"/>
          <w:lang w:eastAsia="zh-CN"/>
        </w:rPr>
        <w:t>价</w:t>
      </w:r>
      <w:r>
        <w:rPr>
          <w:rFonts w:ascii="微软雅黑" w:eastAsia="微软雅黑" w:hAnsi="微软雅黑"/>
          <w:lang w:eastAsia="zh-CN"/>
        </w:rPr>
        <w:t>10%</w:t>
      </w:r>
      <w:r>
        <w:rPr>
          <w:rFonts w:ascii="微软雅黑" w:eastAsia="微软雅黑" w:hAnsi="微软雅黑" w:cs="微软雅黑" w:hint="eastAsia"/>
          <w:lang w:eastAsia="zh-CN"/>
        </w:rPr>
        <w:t>计</w:t>
      </w:r>
      <w:r>
        <w:rPr>
          <w:rFonts w:ascii="微软雅黑" w:eastAsia="微软雅黑" w:hAnsi="微软雅黑" w:hint="eastAsia"/>
          <w:lang w:eastAsia="zh-CN"/>
        </w:rPr>
        <w:t>收。</w:t>
      </w:r>
    </w:p>
    <w:p w14:paraId="114E25DF" w14:textId="77777777" w:rsidR="00B94E01" w:rsidRDefault="00000000">
      <w:pPr>
        <w:pStyle w:val="20"/>
        <w:spacing w:line="240" w:lineRule="auto"/>
        <w:rPr>
          <w:rFonts w:ascii="微软雅黑" w:eastAsia="微软雅黑" w:hAnsi="微软雅黑" w:hint="eastAsia"/>
          <w:lang w:eastAsia="zh-CN"/>
        </w:rPr>
      </w:pPr>
      <w:r>
        <w:rPr>
          <w:rFonts w:ascii="微软雅黑" w:eastAsia="微软雅黑" w:hAnsi="微软雅黑" w:hint="eastAsia"/>
          <w:lang w:eastAsia="zh-CN"/>
        </w:rPr>
        <w:t>投标方报价中必须包括所有费用，即不需要再花费额外任何资金，仪器设备安装验收后就能正常工作使用。</w:t>
      </w:r>
    </w:p>
    <w:p w14:paraId="10FBA3E8" w14:textId="77777777" w:rsidR="00B94E01" w:rsidRDefault="00000000">
      <w:pPr>
        <w:pStyle w:val="20"/>
        <w:rPr>
          <w:rFonts w:ascii="微软雅黑" w:eastAsia="微软雅黑" w:hAnsi="微软雅黑" w:hint="eastAsia"/>
          <w:lang w:eastAsia="zh-CN"/>
        </w:rPr>
      </w:pPr>
      <w:r>
        <w:rPr>
          <w:rFonts w:ascii="微软雅黑" w:eastAsia="微软雅黑" w:hAnsi="微软雅黑" w:hint="eastAsia"/>
          <w:lang w:eastAsia="zh-CN"/>
        </w:rPr>
        <w:lastRenderedPageBreak/>
        <w:t>在验收合格之后中标人向采购人账户支付合同全款的</w:t>
      </w:r>
      <w:r>
        <w:rPr>
          <w:rFonts w:ascii="微软雅黑" w:eastAsia="微软雅黑" w:hAnsi="微软雅黑"/>
          <w:lang w:eastAsia="zh-CN"/>
        </w:rPr>
        <w:t xml:space="preserve"> 5% </w:t>
      </w:r>
      <w:r>
        <w:rPr>
          <w:rFonts w:ascii="微软雅黑" w:eastAsia="微软雅黑" w:hAnsi="微软雅黑" w:hint="eastAsia"/>
          <w:lang w:eastAsia="zh-CN"/>
        </w:rPr>
        <w:t>作为质保金，货到采购人指定地点并经验收合格且收到中标人质保金后次日起</w:t>
      </w:r>
      <w:r>
        <w:rPr>
          <w:rFonts w:ascii="微软雅黑" w:eastAsia="微软雅黑" w:hAnsi="微软雅黑"/>
          <w:lang w:eastAsia="zh-CN"/>
        </w:rPr>
        <w:t xml:space="preserve"> 15 </w:t>
      </w:r>
      <w:proofErr w:type="gramStart"/>
      <w:r>
        <w:rPr>
          <w:rFonts w:ascii="微软雅黑" w:eastAsia="微软雅黑" w:hAnsi="微软雅黑" w:hint="eastAsia"/>
          <w:lang w:eastAsia="zh-CN"/>
        </w:rPr>
        <w:t>个</w:t>
      </w:r>
      <w:proofErr w:type="gramEnd"/>
      <w:r>
        <w:rPr>
          <w:rFonts w:ascii="微软雅黑" w:eastAsia="微软雅黑" w:hAnsi="微软雅黑" w:hint="eastAsia"/>
          <w:lang w:eastAsia="zh-CN"/>
        </w:rPr>
        <w:t>工作日内，采购人向中标人支付合同全款的</w:t>
      </w:r>
      <w:r>
        <w:rPr>
          <w:rFonts w:ascii="微软雅黑" w:eastAsia="微软雅黑" w:hAnsi="微软雅黑"/>
          <w:lang w:eastAsia="zh-CN"/>
        </w:rPr>
        <w:t xml:space="preserve"> 100 %</w:t>
      </w:r>
      <w:r>
        <w:rPr>
          <w:rFonts w:ascii="微软雅黑" w:eastAsia="微软雅黑" w:hAnsi="微软雅黑" w:hint="eastAsia"/>
          <w:lang w:eastAsia="zh-CN"/>
        </w:rPr>
        <w:t>，质保金在验收合格之日起仪器设备试运行</w:t>
      </w:r>
      <w:r>
        <w:rPr>
          <w:rFonts w:ascii="微软雅黑" w:eastAsia="微软雅黑" w:hAnsi="微软雅黑"/>
          <w:lang w:eastAsia="zh-CN"/>
        </w:rPr>
        <w:t>6</w:t>
      </w:r>
      <w:r>
        <w:rPr>
          <w:rFonts w:ascii="微软雅黑" w:eastAsia="微软雅黑" w:hAnsi="微软雅黑" w:hint="eastAsia"/>
          <w:lang w:eastAsia="zh-CN"/>
        </w:rPr>
        <w:t>个月后退还，试运行完成后</w:t>
      </w:r>
      <w:r>
        <w:rPr>
          <w:rFonts w:ascii="微软雅黑" w:eastAsia="微软雅黑" w:hAnsi="微软雅黑"/>
          <w:lang w:eastAsia="zh-CN"/>
        </w:rPr>
        <w:t>30</w:t>
      </w:r>
      <w:r>
        <w:rPr>
          <w:rFonts w:ascii="微软雅黑" w:eastAsia="微软雅黑" w:hAnsi="微软雅黑" w:hint="eastAsia"/>
          <w:lang w:eastAsia="zh-CN"/>
        </w:rPr>
        <w:t>天内退还全部质保金。</w:t>
      </w:r>
    </w:p>
    <w:p w14:paraId="20CBB7C0" w14:textId="77777777" w:rsidR="00B94E01" w:rsidRDefault="00000000">
      <w:pPr>
        <w:pStyle w:val="20"/>
        <w:rPr>
          <w:rFonts w:ascii="微软雅黑" w:eastAsia="微软雅黑" w:hAnsi="微软雅黑" w:hint="eastAsia"/>
          <w:lang w:eastAsia="zh-CN"/>
        </w:rPr>
      </w:pPr>
      <w:r>
        <w:rPr>
          <w:rFonts w:ascii="微软雅黑" w:eastAsia="微软雅黑" w:hAnsi="微软雅黑" w:hint="eastAsia"/>
          <w:lang w:eastAsia="zh-CN"/>
        </w:rPr>
        <w:t>采购人凭中标人提供的等额、法定</w:t>
      </w:r>
      <w:r>
        <w:rPr>
          <w:rFonts w:ascii="微软雅黑" w:eastAsia="微软雅黑" w:hAnsi="微软雅黑"/>
          <w:lang w:eastAsia="zh-CN"/>
        </w:rPr>
        <w:t xml:space="preserve"> </w:t>
      </w:r>
      <w:r>
        <w:rPr>
          <w:rFonts w:ascii="微软雅黑" w:eastAsia="微软雅黑" w:hAnsi="微软雅黑" w:hint="eastAsia"/>
          <w:lang w:eastAsia="zh-CN"/>
        </w:rPr>
        <w:t>增值税专用</w:t>
      </w:r>
      <w:r>
        <w:rPr>
          <w:rFonts w:ascii="微软雅黑" w:eastAsia="微软雅黑" w:hAnsi="微软雅黑"/>
          <w:lang w:eastAsia="zh-CN"/>
        </w:rPr>
        <w:t xml:space="preserve"> </w:t>
      </w:r>
      <w:r>
        <w:rPr>
          <w:rFonts w:ascii="微软雅黑" w:eastAsia="微软雅黑" w:hAnsi="微软雅黑" w:hint="eastAsia"/>
          <w:lang w:eastAsia="zh-CN"/>
        </w:rPr>
        <w:t>发票，向中标人付款。中标人延期提供发票，则采购人付款时间相应顺延。</w:t>
      </w:r>
    </w:p>
    <w:p w14:paraId="0B492F3F" w14:textId="77777777" w:rsidR="00B94E01" w:rsidRDefault="00000000">
      <w:pPr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b/>
          <w:sz w:val="21"/>
          <w:lang w:eastAsia="zh-CN"/>
        </w:rPr>
        <w:t>三、</w:t>
      </w:r>
      <w:r>
        <w:rPr>
          <w:rFonts w:ascii="微软雅黑" w:eastAsia="微软雅黑" w:hAnsi="微软雅黑"/>
          <w:b/>
          <w:sz w:val="21"/>
          <w:lang w:eastAsia="zh-CN"/>
        </w:rPr>
        <w:t xml:space="preserve"> </w:t>
      </w:r>
      <w:r>
        <w:rPr>
          <w:rFonts w:ascii="Segoe UI Emoji" w:eastAsia="微软雅黑" w:hAnsi="Segoe UI Emoji"/>
          <w:b/>
          <w:sz w:val="21"/>
          <w:lang w:eastAsia="zh-CN"/>
        </w:rPr>
        <w:t>质量保证与维修保养要求</w:t>
      </w:r>
    </w:p>
    <w:p w14:paraId="11A62F20" w14:textId="77777777" w:rsidR="00B94E01" w:rsidRDefault="00000000">
      <w:pPr>
        <w:spacing w:line="240" w:lineRule="auto"/>
      </w:pPr>
      <w:r>
        <w:rPr>
          <w:rFonts w:ascii="微软雅黑" w:eastAsia="微软雅黑" w:hAnsi="微软雅黑" w:hint="eastAsia"/>
          <w:sz w:val="21"/>
          <w:lang w:eastAsia="zh-CN"/>
        </w:rPr>
        <w:t>4</w:t>
      </w:r>
      <w:r>
        <w:rPr>
          <w:rFonts w:ascii="微软雅黑" w:eastAsia="微软雅黑" w:hAnsi="微软雅黑"/>
          <w:sz w:val="21"/>
        </w:rPr>
        <w:t xml:space="preserve">.  </w:t>
      </w:r>
      <w:proofErr w:type="spellStart"/>
      <w:r>
        <w:rPr>
          <w:rFonts w:ascii="Segoe UI Emoji" w:eastAsia="微软雅黑" w:hAnsi="Segoe UI Emoji"/>
          <w:b/>
          <w:sz w:val="21"/>
        </w:rPr>
        <w:t>全面维保服务</w:t>
      </w:r>
      <w:proofErr w:type="spellEnd"/>
      <w:r>
        <w:rPr>
          <w:rFonts w:ascii="Segoe UI Emoji" w:eastAsia="微软雅黑" w:hAnsi="Segoe UI Emoji"/>
          <w:b/>
          <w:sz w:val="21"/>
        </w:rPr>
        <w:t>：</w:t>
      </w:r>
    </w:p>
    <w:p w14:paraId="2F6A8AAF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供应商须承诺提供为期</w:t>
      </w:r>
      <w:r>
        <w:rPr>
          <w:rFonts w:ascii="微软雅黑" w:eastAsia="微软雅黑" w:hAnsi="微软雅黑"/>
          <w:sz w:val="21"/>
          <w:lang w:eastAsia="zh-CN"/>
        </w:rPr>
        <w:t xml:space="preserve"> </w:t>
      </w:r>
      <w:r>
        <w:rPr>
          <w:rFonts w:ascii="微软雅黑" w:eastAsia="微软雅黑" w:hAnsi="微软雅黑"/>
          <w:b/>
          <w:sz w:val="21"/>
          <w:lang w:eastAsia="zh-CN"/>
        </w:rPr>
        <w:t>5</w:t>
      </w:r>
      <w:r>
        <w:rPr>
          <w:rFonts w:ascii="Segoe UI Emoji" w:eastAsia="微软雅黑" w:hAnsi="Segoe UI Emoji"/>
          <w:b/>
          <w:sz w:val="21"/>
          <w:lang w:eastAsia="zh-CN"/>
        </w:rPr>
        <w:t>年</w:t>
      </w:r>
      <w:r>
        <w:rPr>
          <w:rFonts w:ascii="微软雅黑" w:eastAsia="微软雅黑" w:hAnsi="微软雅黑"/>
          <w:sz w:val="21"/>
          <w:lang w:eastAsia="zh-CN"/>
        </w:rPr>
        <w:t xml:space="preserve"> </w:t>
      </w:r>
      <w:r>
        <w:rPr>
          <w:rFonts w:ascii="Segoe UI Emoji" w:eastAsia="微软雅黑" w:hAnsi="Segoe UI Emoji"/>
          <w:sz w:val="21"/>
          <w:lang w:eastAsia="zh-CN"/>
        </w:rPr>
        <w:t>的全面保修服务。</w:t>
      </w:r>
    </w:p>
    <w:p w14:paraId="1C89821D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b/>
          <w:sz w:val="21"/>
          <w:lang w:eastAsia="zh-CN"/>
        </w:rPr>
        <w:t>维保期内</w:t>
      </w:r>
      <w:r>
        <w:rPr>
          <w:rFonts w:ascii="Segoe UI Emoji" w:eastAsia="微软雅黑" w:hAnsi="Segoe UI Emoji"/>
          <w:sz w:val="21"/>
          <w:lang w:eastAsia="zh-CN"/>
        </w:rPr>
        <w:t>，供应商需提供高效的维修响应，维修</w:t>
      </w:r>
      <w:r>
        <w:rPr>
          <w:rFonts w:ascii="Segoe UI Emoji" w:eastAsia="微软雅黑" w:hAnsi="Segoe UI Emoji"/>
          <w:b/>
          <w:sz w:val="21"/>
          <w:lang w:eastAsia="zh-CN"/>
        </w:rPr>
        <w:t>人工费、零部件更换费用</w:t>
      </w:r>
      <w:r>
        <w:rPr>
          <w:rFonts w:ascii="Segoe UI Emoji" w:eastAsia="微软雅黑" w:hAnsi="Segoe UI Emoji" w:hint="eastAsia"/>
          <w:b/>
          <w:sz w:val="21"/>
          <w:lang w:eastAsia="zh-CN"/>
        </w:rPr>
        <w:t>等</w:t>
      </w:r>
      <w:r>
        <w:rPr>
          <w:rFonts w:ascii="Segoe UI Emoji" w:eastAsia="微软雅黑" w:hAnsi="Segoe UI Emoji"/>
          <w:b/>
          <w:sz w:val="21"/>
          <w:lang w:eastAsia="zh-CN"/>
        </w:rPr>
        <w:t>均全免</w:t>
      </w:r>
      <w:r>
        <w:rPr>
          <w:rFonts w:ascii="Segoe UI Emoji" w:eastAsia="微软雅黑" w:hAnsi="Segoe UI Emoji"/>
          <w:sz w:val="21"/>
          <w:lang w:eastAsia="zh-CN"/>
        </w:rPr>
        <w:t>。</w:t>
      </w:r>
    </w:p>
    <w:p w14:paraId="62516208" w14:textId="77777777" w:rsidR="00B94E01" w:rsidRDefault="00000000">
      <w:pPr>
        <w:spacing w:line="240" w:lineRule="auto"/>
      </w:pPr>
      <w:r>
        <w:rPr>
          <w:rFonts w:ascii="微软雅黑" w:eastAsia="微软雅黑" w:hAnsi="微软雅黑" w:hint="eastAsia"/>
          <w:sz w:val="21"/>
          <w:lang w:eastAsia="zh-CN"/>
        </w:rPr>
        <w:t>5</w:t>
      </w:r>
      <w:r>
        <w:rPr>
          <w:rFonts w:ascii="微软雅黑" w:eastAsia="微软雅黑" w:hAnsi="微软雅黑"/>
          <w:sz w:val="21"/>
        </w:rPr>
        <w:t xml:space="preserve">.  </w:t>
      </w:r>
      <w:proofErr w:type="spellStart"/>
      <w:r>
        <w:rPr>
          <w:rFonts w:ascii="Segoe UI Emoji" w:eastAsia="微软雅黑" w:hAnsi="Segoe UI Emoji"/>
          <w:b/>
          <w:sz w:val="21"/>
        </w:rPr>
        <w:t>维保期后服务承诺</w:t>
      </w:r>
      <w:proofErr w:type="spellEnd"/>
      <w:r>
        <w:rPr>
          <w:rFonts w:ascii="Segoe UI Emoji" w:eastAsia="微软雅黑" w:hAnsi="Segoe UI Emoji"/>
          <w:b/>
          <w:sz w:val="21"/>
        </w:rPr>
        <w:t>：</w:t>
      </w:r>
    </w:p>
    <w:p w14:paraId="672AC264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上述维保期结束后，供应商须承诺继续提供终身维修服务。</w:t>
      </w:r>
    </w:p>
    <w:p w14:paraId="6A6C1D7E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此后，维修服务</w:t>
      </w:r>
      <w:r>
        <w:rPr>
          <w:rFonts w:ascii="Segoe UI Emoji" w:eastAsia="微软雅黑" w:hAnsi="Segoe UI Emoji"/>
          <w:b/>
          <w:sz w:val="21"/>
          <w:lang w:eastAsia="zh-CN"/>
        </w:rPr>
        <w:t>仅收取材料成本费，免除一切额外的人工费、出差费、技术服务费等</w:t>
      </w:r>
      <w:r>
        <w:rPr>
          <w:rFonts w:ascii="Segoe UI Emoji" w:eastAsia="微软雅黑" w:hAnsi="Segoe UI Emoji"/>
          <w:sz w:val="21"/>
          <w:lang w:eastAsia="zh-CN"/>
        </w:rPr>
        <w:t>。并保证以优惠价格长期、稳定地供应原厂配件。</w:t>
      </w:r>
    </w:p>
    <w:p w14:paraId="3252046E" w14:textId="77777777" w:rsidR="00B94E01" w:rsidRDefault="00000000">
      <w:pPr>
        <w:spacing w:line="240" w:lineRule="auto"/>
        <w:rPr>
          <w:rFonts w:ascii="Segoe UI Emoji" w:eastAsia="微软雅黑" w:hAnsi="Segoe UI Emoji"/>
          <w:b/>
          <w:sz w:val="21"/>
          <w:lang w:eastAsia="zh-CN"/>
        </w:rPr>
      </w:pPr>
      <w:r>
        <w:rPr>
          <w:rFonts w:ascii="Segoe UI Emoji" w:eastAsia="微软雅黑" w:hAnsi="Segoe UI Emoji"/>
          <w:b/>
          <w:sz w:val="21"/>
          <w:lang w:eastAsia="zh-CN"/>
        </w:rPr>
        <w:t>四、</w:t>
      </w:r>
      <w:r>
        <w:rPr>
          <w:rFonts w:ascii="微软雅黑" w:eastAsia="微软雅黑" w:hAnsi="微软雅黑"/>
          <w:b/>
          <w:sz w:val="21"/>
          <w:lang w:eastAsia="zh-CN"/>
        </w:rPr>
        <w:t xml:space="preserve"> </w:t>
      </w:r>
      <w:r>
        <w:rPr>
          <w:rFonts w:ascii="Segoe UI Emoji" w:eastAsia="微软雅黑" w:hAnsi="Segoe UI Emoji"/>
          <w:b/>
          <w:sz w:val="21"/>
          <w:lang w:eastAsia="zh-CN"/>
        </w:rPr>
        <w:t>供应商资质与文件要求</w:t>
      </w:r>
    </w:p>
    <w:p w14:paraId="6285084E" w14:textId="77777777" w:rsidR="00B94E01" w:rsidRDefault="00000000">
      <w:pPr>
        <w:spacing w:line="240" w:lineRule="auto"/>
      </w:pPr>
      <w:r>
        <w:rPr>
          <w:rFonts w:ascii="微软雅黑" w:eastAsia="微软雅黑" w:hAnsi="微软雅黑" w:hint="eastAsia"/>
          <w:sz w:val="21"/>
          <w:lang w:eastAsia="zh-CN"/>
        </w:rPr>
        <w:t>6</w:t>
      </w:r>
      <w:r>
        <w:rPr>
          <w:rFonts w:ascii="微软雅黑" w:eastAsia="微软雅黑" w:hAnsi="微软雅黑"/>
          <w:sz w:val="21"/>
        </w:rPr>
        <w:t xml:space="preserve">.  </w:t>
      </w:r>
      <w:proofErr w:type="spellStart"/>
      <w:r>
        <w:rPr>
          <w:rFonts w:ascii="Segoe UI Emoji" w:eastAsia="微软雅黑" w:hAnsi="Segoe UI Emoji"/>
          <w:b/>
          <w:sz w:val="21"/>
        </w:rPr>
        <w:t>供应商资质</w:t>
      </w:r>
      <w:proofErr w:type="spellEnd"/>
      <w:r>
        <w:rPr>
          <w:rFonts w:ascii="Segoe UI Emoji" w:eastAsia="微软雅黑" w:hAnsi="Segoe UI Emoji"/>
          <w:b/>
          <w:sz w:val="21"/>
        </w:rPr>
        <w:t>：</w:t>
      </w:r>
    </w:p>
    <w:p w14:paraId="249C79E5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供应商须为制造商或制造商授权的官方代理商，需提供相关授权证明。</w:t>
      </w:r>
    </w:p>
    <w:p w14:paraId="50ECB259" w14:textId="77777777" w:rsidR="00B94E01" w:rsidRDefault="00000000">
      <w:pPr>
        <w:pStyle w:val="20"/>
        <w:spacing w:line="240" w:lineRule="auto"/>
        <w:rPr>
          <w:lang w:eastAsia="zh-CN"/>
        </w:rPr>
      </w:pPr>
      <w:r>
        <w:rPr>
          <w:rFonts w:ascii="Segoe UI Emoji" w:eastAsia="微软雅黑" w:hAnsi="Segoe UI Emoji"/>
          <w:sz w:val="21"/>
          <w:lang w:eastAsia="zh-CN"/>
        </w:rPr>
        <w:t>具备完善的技术服务团队和备件库，能够保障上述售后条款的有效执行。</w:t>
      </w:r>
    </w:p>
    <w:p w14:paraId="64977CA4" w14:textId="77777777" w:rsidR="00B94E01" w:rsidRPr="000D5342" w:rsidRDefault="00000000" w:rsidP="000D5342">
      <w:pPr>
        <w:spacing w:line="240" w:lineRule="auto"/>
        <w:rPr>
          <w:rFonts w:ascii="Segoe UI Emoji" w:eastAsia="微软雅黑" w:hAnsi="Segoe UI Emoji"/>
          <w:b/>
          <w:sz w:val="21"/>
        </w:rPr>
      </w:pPr>
      <w:r w:rsidRPr="000D5342">
        <w:rPr>
          <w:rFonts w:ascii="Segoe UI Emoji" w:eastAsia="微软雅黑" w:hAnsi="Segoe UI Emoji" w:hint="eastAsia"/>
          <w:b/>
          <w:sz w:val="21"/>
        </w:rPr>
        <w:t>五、</w:t>
      </w:r>
      <w:bookmarkStart w:id="0" w:name="_Hlk79778165"/>
      <w:r w:rsidRPr="000D5342">
        <w:rPr>
          <w:rFonts w:ascii="Segoe UI Emoji" w:eastAsia="微软雅黑" w:hAnsi="Segoe UI Emoji" w:hint="eastAsia"/>
          <w:b/>
          <w:sz w:val="21"/>
        </w:rPr>
        <w:t>付款方式</w:t>
      </w:r>
    </w:p>
    <w:p w14:paraId="6DE59BEC" w14:textId="06966687" w:rsidR="00B94E01" w:rsidRPr="000D5342" w:rsidRDefault="00000000" w:rsidP="000D5342">
      <w:pPr>
        <w:pStyle w:val="20"/>
        <w:spacing w:line="240" w:lineRule="auto"/>
        <w:rPr>
          <w:rFonts w:ascii="Segoe UI Emoji" w:eastAsia="微软雅黑" w:hAnsi="Segoe UI Emoji"/>
          <w:sz w:val="21"/>
          <w:lang w:eastAsia="zh-CN"/>
        </w:rPr>
      </w:pPr>
      <w:r w:rsidRPr="000D5342">
        <w:rPr>
          <w:rFonts w:ascii="Segoe UI Emoji" w:eastAsia="微软雅黑" w:hAnsi="Segoe UI Emoji" w:hint="eastAsia"/>
          <w:sz w:val="21"/>
          <w:lang w:eastAsia="zh-CN"/>
        </w:rPr>
        <w:t>投标方报价中必须包括所有费用，即不需要再花费额外任何资金，仪器设备安装验收后就能正常工作使用。</w:t>
      </w:r>
    </w:p>
    <w:bookmarkEnd w:id="0"/>
    <w:p w14:paraId="1C9B8F44" w14:textId="6C201089" w:rsidR="00B94E01" w:rsidRPr="000D5342" w:rsidRDefault="00000000" w:rsidP="000D5342">
      <w:pPr>
        <w:pStyle w:val="20"/>
        <w:spacing w:line="240" w:lineRule="auto"/>
        <w:rPr>
          <w:rFonts w:ascii="Segoe UI Emoji" w:eastAsia="微软雅黑" w:hAnsi="Segoe UI Emoji"/>
          <w:sz w:val="21"/>
          <w:lang w:eastAsia="zh-CN"/>
        </w:rPr>
      </w:pPr>
      <w:r w:rsidRPr="000D5342">
        <w:rPr>
          <w:rFonts w:ascii="Segoe UI Emoji" w:eastAsia="微软雅黑" w:hAnsi="Segoe UI Emoji"/>
          <w:sz w:val="21"/>
          <w:lang w:eastAsia="zh-CN"/>
        </w:rPr>
        <w:t>付款方式：</w:t>
      </w:r>
      <w:bookmarkStart w:id="1" w:name="_Hlk91771041"/>
    </w:p>
    <w:p w14:paraId="5CE3987A" w14:textId="68BFE1E5" w:rsidR="00B94E01" w:rsidRPr="000D5342" w:rsidRDefault="00000000" w:rsidP="000D5342">
      <w:pPr>
        <w:pStyle w:val="20"/>
        <w:numPr>
          <w:ilvl w:val="0"/>
          <w:numId w:val="0"/>
        </w:numPr>
        <w:spacing w:line="240" w:lineRule="auto"/>
        <w:ind w:left="720"/>
        <w:rPr>
          <w:rFonts w:ascii="Segoe UI Emoji" w:eastAsia="微软雅黑" w:hAnsi="Segoe UI Emoji"/>
          <w:sz w:val="21"/>
          <w:lang w:eastAsia="zh-CN"/>
        </w:rPr>
      </w:pPr>
      <w:r w:rsidRPr="000D5342">
        <w:rPr>
          <w:rFonts w:ascii="Segoe UI Emoji" w:eastAsia="微软雅黑" w:hAnsi="Segoe UI Emoji" w:hint="eastAsia"/>
          <w:b/>
          <w:bCs/>
          <w:sz w:val="21"/>
          <w:lang w:eastAsia="zh-CN"/>
        </w:rPr>
        <w:t>进口设备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：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100%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信用证，见报关单后支付不高于合同全款的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80%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，验收合格后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15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个工作日内凭交接验收文件支付剩余款项。</w:t>
      </w:r>
    </w:p>
    <w:p w14:paraId="225D75E3" w14:textId="48853817" w:rsidR="00B94E01" w:rsidRPr="000D5342" w:rsidRDefault="00000000" w:rsidP="000D5342">
      <w:pPr>
        <w:pStyle w:val="20"/>
        <w:numPr>
          <w:ilvl w:val="0"/>
          <w:numId w:val="0"/>
        </w:numPr>
        <w:spacing w:line="240" w:lineRule="auto"/>
        <w:ind w:left="720"/>
        <w:rPr>
          <w:rFonts w:ascii="Segoe UI Emoji" w:eastAsia="微软雅黑" w:hAnsi="Segoe UI Emoji"/>
          <w:sz w:val="21"/>
          <w:lang w:eastAsia="zh-CN"/>
        </w:rPr>
      </w:pPr>
      <w:r w:rsidRPr="000D5342">
        <w:rPr>
          <w:rFonts w:ascii="Segoe UI Emoji" w:eastAsia="微软雅黑" w:hAnsi="Segoe UI Emoji" w:hint="eastAsia"/>
          <w:b/>
          <w:bCs/>
          <w:sz w:val="21"/>
          <w:lang w:eastAsia="zh-CN"/>
        </w:rPr>
        <w:t>国产设备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：</w:t>
      </w:r>
      <w:bookmarkEnd w:id="1"/>
      <w:r w:rsidRPr="000D5342">
        <w:rPr>
          <w:rFonts w:ascii="Segoe UI Emoji" w:eastAsia="微软雅黑" w:hAnsi="Segoe UI Emoji" w:hint="eastAsia"/>
          <w:sz w:val="21"/>
          <w:lang w:eastAsia="zh-CN"/>
        </w:rPr>
        <w:t>在验收合格之后中标人向采购人账户支付合同全款的</w:t>
      </w:r>
      <w:r w:rsidRPr="000D5342">
        <w:rPr>
          <w:rFonts w:ascii="Segoe UI Emoji" w:eastAsia="微软雅黑" w:hAnsi="Segoe UI Emoji"/>
          <w:sz w:val="21"/>
          <w:lang w:eastAsia="zh-CN"/>
        </w:rPr>
        <w:t xml:space="preserve"> 5% </w:t>
      </w:r>
      <w:r w:rsidRPr="000D5342">
        <w:rPr>
          <w:rFonts w:ascii="Segoe UI Emoji" w:eastAsia="微软雅黑" w:hAnsi="Segoe UI Emoji"/>
          <w:sz w:val="21"/>
          <w:lang w:eastAsia="zh-CN"/>
        </w:rPr>
        <w:t>作为</w:t>
      </w:r>
      <w:r w:rsidR="000D5342" w:rsidRPr="000D5342">
        <w:rPr>
          <w:rFonts w:ascii="Segoe UI Emoji" w:eastAsia="微软雅黑" w:hAnsi="Segoe UI Emoji" w:hint="eastAsia"/>
          <w:sz w:val="21"/>
          <w:lang w:eastAsia="zh-CN"/>
        </w:rPr>
        <w:t>履约保证金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货到采购人指定地点并经验收合格且收到中标人</w:t>
      </w:r>
      <w:r w:rsidR="000D5342" w:rsidRPr="000D5342">
        <w:rPr>
          <w:rFonts w:ascii="Segoe UI Emoji" w:eastAsia="微软雅黑" w:hAnsi="Segoe UI Emoji" w:hint="eastAsia"/>
          <w:sz w:val="21"/>
          <w:lang w:eastAsia="zh-CN"/>
        </w:rPr>
        <w:t>履约保证金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后次日起</w:t>
      </w:r>
      <w:r w:rsidRPr="000D5342">
        <w:rPr>
          <w:rFonts w:ascii="Segoe UI Emoji" w:eastAsia="微软雅黑" w:hAnsi="Segoe UI Emoji"/>
          <w:sz w:val="21"/>
          <w:lang w:eastAsia="zh-CN"/>
        </w:rPr>
        <w:t xml:space="preserve"> 15 </w:t>
      </w:r>
      <w:proofErr w:type="gramStart"/>
      <w:r w:rsidRPr="000D5342">
        <w:rPr>
          <w:rFonts w:ascii="Segoe UI Emoji" w:eastAsia="微软雅黑" w:hAnsi="Segoe UI Emoji"/>
          <w:sz w:val="21"/>
          <w:lang w:eastAsia="zh-CN"/>
        </w:rPr>
        <w:t>个</w:t>
      </w:r>
      <w:proofErr w:type="gramEnd"/>
      <w:r w:rsidRPr="000D5342">
        <w:rPr>
          <w:rFonts w:ascii="Segoe UI Emoji" w:eastAsia="微软雅黑" w:hAnsi="Segoe UI Emoji"/>
          <w:sz w:val="21"/>
          <w:lang w:eastAsia="zh-CN"/>
        </w:rPr>
        <w:t>工作日内，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lastRenderedPageBreak/>
        <w:t>采购人</w:t>
      </w:r>
      <w:r w:rsidRPr="000D5342">
        <w:rPr>
          <w:rFonts w:ascii="Segoe UI Emoji" w:eastAsia="微软雅黑" w:hAnsi="Segoe UI Emoji"/>
          <w:sz w:val="21"/>
          <w:lang w:eastAsia="zh-CN"/>
        </w:rPr>
        <w:t>向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中标人</w:t>
      </w:r>
      <w:r w:rsidRPr="000D5342">
        <w:rPr>
          <w:rFonts w:ascii="Segoe UI Emoji" w:eastAsia="微软雅黑" w:hAnsi="Segoe UI Emoji"/>
          <w:sz w:val="21"/>
          <w:lang w:eastAsia="zh-CN"/>
        </w:rPr>
        <w:t>支付合同全款的</w:t>
      </w:r>
      <w:r w:rsidRPr="000D5342">
        <w:rPr>
          <w:rFonts w:ascii="Segoe UI Emoji" w:eastAsia="微软雅黑" w:hAnsi="Segoe UI Emoji"/>
          <w:sz w:val="21"/>
          <w:lang w:eastAsia="zh-CN"/>
        </w:rPr>
        <w:t xml:space="preserve"> 100 %</w:t>
      </w:r>
      <w:r w:rsidRPr="000D5342">
        <w:rPr>
          <w:rFonts w:ascii="Segoe UI Emoji" w:eastAsia="微软雅黑" w:hAnsi="Segoe UI Emoji"/>
          <w:sz w:val="21"/>
          <w:lang w:eastAsia="zh-CN"/>
        </w:rPr>
        <w:t>，</w:t>
      </w:r>
      <w:r w:rsidR="000D5342" w:rsidRPr="000D5342">
        <w:rPr>
          <w:rFonts w:ascii="Segoe UI Emoji" w:eastAsia="微软雅黑" w:hAnsi="Segoe UI Emoji" w:hint="eastAsia"/>
          <w:sz w:val="21"/>
          <w:lang w:eastAsia="zh-CN"/>
        </w:rPr>
        <w:t>履约保证金</w:t>
      </w:r>
      <w:r w:rsidRPr="000D5342">
        <w:rPr>
          <w:rFonts w:ascii="Segoe UI Emoji" w:eastAsia="微软雅黑" w:hAnsi="Segoe UI Emoji"/>
          <w:sz w:val="21"/>
          <w:lang w:eastAsia="zh-CN"/>
        </w:rPr>
        <w:t>在验收合格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之日起仪器设备试运行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6</w:t>
      </w:r>
      <w:r w:rsidRPr="000D5342">
        <w:rPr>
          <w:rFonts w:ascii="Segoe UI Emoji" w:eastAsia="微软雅黑" w:hAnsi="Segoe UI Emoji"/>
          <w:sz w:val="21"/>
          <w:lang w:eastAsia="zh-CN"/>
        </w:rPr>
        <w:t>个月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后退还，试运行完成后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30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天内退还全部</w:t>
      </w:r>
      <w:r w:rsidR="000D5342" w:rsidRPr="000D5342">
        <w:rPr>
          <w:rFonts w:ascii="Segoe UI Emoji" w:eastAsia="微软雅黑" w:hAnsi="Segoe UI Emoji" w:hint="eastAsia"/>
          <w:sz w:val="21"/>
          <w:lang w:eastAsia="zh-CN"/>
        </w:rPr>
        <w:t>履约保证金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。</w:t>
      </w:r>
    </w:p>
    <w:p w14:paraId="37AA5C87" w14:textId="77777777" w:rsidR="000D5342" w:rsidRPr="000D5342" w:rsidRDefault="00000000" w:rsidP="000D5342">
      <w:pPr>
        <w:pStyle w:val="20"/>
        <w:spacing w:line="240" w:lineRule="auto"/>
        <w:rPr>
          <w:rFonts w:ascii="Segoe UI Emoji" w:eastAsia="微软雅黑" w:hAnsi="Segoe UI Emoji"/>
          <w:sz w:val="21"/>
          <w:lang w:eastAsia="zh-CN"/>
        </w:rPr>
      </w:pPr>
      <w:r w:rsidRPr="000D5342">
        <w:rPr>
          <w:rFonts w:ascii="Segoe UI Emoji" w:eastAsia="微软雅黑" w:hAnsi="Segoe UI Emoji" w:hint="eastAsia"/>
          <w:sz w:val="21"/>
          <w:lang w:eastAsia="zh-CN"/>
        </w:rPr>
        <w:t>采购人凭中标人提供的等额、法定</w:t>
      </w:r>
      <w:r w:rsidRPr="000D5342">
        <w:rPr>
          <w:rFonts w:ascii="Segoe UI Emoji" w:eastAsia="微软雅黑" w:hAnsi="Segoe UI Emoji"/>
          <w:sz w:val="21"/>
          <w:lang w:eastAsia="zh-CN"/>
        </w:rPr>
        <w:t xml:space="preserve"> 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增值税专用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 xml:space="preserve"> 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发票，向中标人付款。</w:t>
      </w:r>
      <w:proofErr w:type="spellStart"/>
      <w:r w:rsidRPr="000D5342">
        <w:rPr>
          <w:rFonts w:ascii="Segoe UI Emoji" w:eastAsia="微软雅黑" w:hAnsi="Segoe UI Emoji" w:hint="eastAsia"/>
          <w:sz w:val="21"/>
          <w:lang w:eastAsia="zh-CN"/>
        </w:rPr>
        <w:t>中标人延期提供发票，则采购人付款时间相应顺延</w:t>
      </w:r>
      <w:proofErr w:type="spellEnd"/>
      <w:r w:rsidRPr="000D5342">
        <w:rPr>
          <w:rFonts w:ascii="Segoe UI Emoji" w:eastAsia="微软雅黑" w:hAnsi="Segoe UI Emoji" w:hint="eastAsia"/>
          <w:sz w:val="21"/>
          <w:lang w:eastAsia="zh-CN"/>
        </w:rPr>
        <w:t>。</w:t>
      </w:r>
    </w:p>
    <w:p w14:paraId="0F1B8D50" w14:textId="351B9862" w:rsidR="00B94E01" w:rsidRPr="000D5342" w:rsidRDefault="00000000" w:rsidP="000D5342">
      <w:pPr>
        <w:pStyle w:val="20"/>
        <w:spacing w:line="240" w:lineRule="auto"/>
        <w:rPr>
          <w:rFonts w:ascii="Segoe UI Emoji" w:eastAsia="微软雅黑" w:hAnsi="Segoe UI Emoji" w:hint="eastAsia"/>
          <w:sz w:val="21"/>
          <w:lang w:eastAsia="zh-CN"/>
        </w:rPr>
      </w:pPr>
      <w:r w:rsidRPr="000D5342">
        <w:rPr>
          <w:rFonts w:ascii="Segoe UI Emoji" w:eastAsia="微软雅黑" w:hAnsi="Segoe UI Emoji" w:hint="eastAsia"/>
          <w:sz w:val="21"/>
          <w:lang w:eastAsia="zh-CN"/>
        </w:rPr>
        <w:t>交货时间：合同签订后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 xml:space="preserve"> </w:t>
      </w:r>
      <w:r w:rsidR="000D5342" w:rsidRPr="000D5342">
        <w:rPr>
          <w:rFonts w:ascii="Segoe UI Emoji" w:eastAsia="微软雅黑" w:hAnsi="Segoe UI Emoji" w:hint="eastAsia"/>
          <w:sz w:val="21"/>
          <w:lang w:eastAsia="zh-CN"/>
        </w:rPr>
        <w:t>90</w:t>
      </w:r>
      <w:r w:rsidR="000D5342" w:rsidRPr="000D5342">
        <w:rPr>
          <w:rFonts w:ascii="Segoe UI Emoji" w:eastAsia="微软雅黑" w:hAnsi="Segoe UI Emoji" w:hint="eastAsia"/>
          <w:sz w:val="21"/>
          <w:lang w:eastAsia="zh-CN"/>
        </w:rPr>
        <w:t>天</w:t>
      </w:r>
      <w:r w:rsidRPr="000D5342">
        <w:rPr>
          <w:rFonts w:ascii="Segoe UI Emoji" w:eastAsia="微软雅黑" w:hAnsi="Segoe UI Emoji" w:hint="eastAsia"/>
          <w:sz w:val="21"/>
          <w:lang w:eastAsia="zh-CN"/>
        </w:rPr>
        <w:t>内。</w:t>
      </w:r>
    </w:p>
    <w:sectPr w:rsidR="00B94E01" w:rsidRPr="000D5342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E6C1A" w14:textId="77777777" w:rsidR="00E470BC" w:rsidRDefault="00E470BC">
      <w:pPr>
        <w:spacing w:line="240" w:lineRule="auto"/>
      </w:pPr>
      <w:r>
        <w:separator/>
      </w:r>
    </w:p>
  </w:endnote>
  <w:endnote w:type="continuationSeparator" w:id="0">
    <w:p w14:paraId="65E2BC33" w14:textId="77777777" w:rsidR="00E470BC" w:rsidRDefault="00E470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305FD" w14:textId="77777777" w:rsidR="00B94E01" w:rsidRDefault="00000000">
    <w:pPr>
      <w:pStyle w:val="af"/>
      <w:jc w:val="right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A2894" w14:textId="77777777" w:rsidR="00E470BC" w:rsidRDefault="00E470BC">
      <w:pPr>
        <w:spacing w:after="0"/>
      </w:pPr>
      <w:r>
        <w:separator/>
      </w:r>
    </w:p>
  </w:footnote>
  <w:footnote w:type="continuationSeparator" w:id="0">
    <w:p w14:paraId="25922120" w14:textId="77777777" w:rsidR="00E470BC" w:rsidRDefault="00E470B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589735393">
    <w:abstractNumId w:val="1"/>
  </w:num>
  <w:num w:numId="2" w16cid:durableId="465589005">
    <w:abstractNumId w:val="4"/>
  </w:num>
  <w:num w:numId="3" w16cid:durableId="1422794218">
    <w:abstractNumId w:val="5"/>
  </w:num>
  <w:num w:numId="4" w16cid:durableId="645475556">
    <w:abstractNumId w:val="2"/>
  </w:num>
  <w:num w:numId="5" w16cid:durableId="756243250">
    <w:abstractNumId w:val="0"/>
  </w:num>
  <w:num w:numId="6" w16cid:durableId="484787427">
    <w:abstractNumId w:val="3"/>
  </w:num>
  <w:num w:numId="7" w16cid:durableId="9983118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788E"/>
    <w:rsid w:val="0006063C"/>
    <w:rsid w:val="000D5342"/>
    <w:rsid w:val="00123981"/>
    <w:rsid w:val="0015074B"/>
    <w:rsid w:val="00217F12"/>
    <w:rsid w:val="0029639D"/>
    <w:rsid w:val="002C487B"/>
    <w:rsid w:val="00326F90"/>
    <w:rsid w:val="003549D4"/>
    <w:rsid w:val="004C43F7"/>
    <w:rsid w:val="005A087C"/>
    <w:rsid w:val="005C1655"/>
    <w:rsid w:val="00706F38"/>
    <w:rsid w:val="007547E8"/>
    <w:rsid w:val="00830073"/>
    <w:rsid w:val="0085672D"/>
    <w:rsid w:val="00886030"/>
    <w:rsid w:val="00A1565D"/>
    <w:rsid w:val="00A761A2"/>
    <w:rsid w:val="00AA1D8D"/>
    <w:rsid w:val="00B47730"/>
    <w:rsid w:val="00B77194"/>
    <w:rsid w:val="00B94E01"/>
    <w:rsid w:val="00BD3208"/>
    <w:rsid w:val="00CB0664"/>
    <w:rsid w:val="00E13607"/>
    <w:rsid w:val="00E470BC"/>
    <w:rsid w:val="00E62D17"/>
    <w:rsid w:val="00FC693F"/>
    <w:rsid w:val="38E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CE9DEA6"/>
  <w14:defaultImageDpi w14:val="300"/>
  <w15:docId w15:val="{F650A850-4F94-4D18-B5E9-84692519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/>
    <w:lsdException w:name="toa heading" w:semiHidden="1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unhideWhenUsed="1"/>
    <w:lsdException w:name="List Continue 2" w:unhideWhenUsed="1"/>
    <w:lsdException w:name="List Continue 3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unhideWhenUsed="1"/>
    <w:lsdException w:name="Body Text 3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/>
    <w:lsdException w:name="Medium Shading 2" w:uiPriority="64" w:qFormat="1"/>
    <w:lsdException w:name="Medium List 1" w:uiPriority="65"/>
    <w:lsdException w:name="Medium List 2" w:uiPriority="66"/>
    <w:lsdException w:name="Medium Grid 1" w:uiPriority="67" w:qFormat="1"/>
    <w:lsdException w:name="Medium Grid 2" w:uiPriority="68" w:qFormat="1"/>
    <w:lsdException w:name="Medium Grid 3" w:uiPriority="69"/>
    <w:lsdException w:name="Dark List" w:uiPriority="70" w:qFormat="1"/>
    <w:lsdException w:name="Colorful Shading" w:uiPriority="71" w:qFormat="1"/>
    <w:lsdException w:name="Colorful List" w:uiPriority="72"/>
    <w:lsdException w:name="Colorful Grid" w:uiPriority="73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/>
    <w:lsdException w:name="Medium Grid 1 Accent 3" w:uiPriority="67" w:qFormat="1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 w:qFormat="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 w:qFormat="1"/>
    <w:lsdException w:name="Medium Grid 3 Accent 5" w:uiPriority="69"/>
    <w:lsdException w:name="Dark List Accent 5" w:uiPriority="70" w:qFormat="1"/>
    <w:lsdException w:name="Colorful Shading Accent 5" w:uiPriority="71"/>
    <w:lsdException w:name="Colorful List Accent 5" w:uiPriority="72" w:qFormat="1"/>
    <w:lsdException w:name="Colorful Grid Accent 5" w:uiPriority="73"/>
    <w:lsdException w:name="Light Shading Accent 6" w:uiPriority="60" w:qFormat="1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 w:qFormat="1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 w:qFormat="1"/>
    <w:lsdException w:name="Dark List Accent 6" w:uiPriority="70" w:qFormat="1"/>
    <w:lsdException w:name="Colorful Shading Accent 6" w:uiPriority="71"/>
    <w:lsdException w:name="Colorful List Accent 6" w:uiPriority="72" w:qFormat="1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360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eastAsia="en-US"/>
    </w:rPr>
  </w:style>
  <w:style w:type="paragraph" w:styleId="33">
    <w:name w:val="List 3"/>
    <w:basedOn w:val="a1"/>
    <w:uiPriority w:val="99"/>
    <w:unhideWhenUsed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pPr>
      <w:numPr>
        <w:numId w:val="3"/>
      </w:numPr>
      <w:contextualSpacing/>
    </w:pPr>
  </w:style>
  <w:style w:type="paragraph" w:styleId="a8">
    <w:name w:val="annotation text"/>
    <w:basedOn w:val="a1"/>
    <w:link w:val="a9"/>
    <w:uiPriority w:val="99"/>
    <w:unhideWhenUsed/>
  </w:style>
  <w:style w:type="paragraph" w:styleId="34">
    <w:name w:val="Body Text 3"/>
    <w:basedOn w:val="a1"/>
    <w:link w:val="35"/>
    <w:uiPriority w:val="99"/>
    <w:unhideWhenUsed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pPr>
      <w:numPr>
        <w:numId w:val="4"/>
      </w:numPr>
      <w:contextualSpacing/>
    </w:pPr>
  </w:style>
  <w:style w:type="paragraph" w:styleId="aa">
    <w:name w:val="Body Text"/>
    <w:basedOn w:val="a1"/>
    <w:link w:val="ab"/>
    <w:uiPriority w:val="99"/>
    <w:unhideWhenUsed/>
    <w:pPr>
      <w:spacing w:after="120"/>
    </w:pPr>
  </w:style>
  <w:style w:type="paragraph" w:styleId="ac">
    <w:name w:val="Body Text Indent"/>
    <w:basedOn w:val="a1"/>
    <w:link w:val="ad"/>
    <w:uiPriority w:val="99"/>
    <w:semiHidden/>
    <w:unhideWhenUsed/>
    <w:pPr>
      <w:spacing w:after="120"/>
      <w:ind w:leftChars="200" w:left="420"/>
    </w:pPr>
  </w:style>
  <w:style w:type="paragraph" w:styleId="3">
    <w:name w:val="List Number 3"/>
    <w:basedOn w:val="a1"/>
    <w:uiPriority w:val="99"/>
    <w:unhideWhenUsed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pPr>
      <w:ind w:left="720" w:hanging="360"/>
      <w:contextualSpacing/>
    </w:pPr>
  </w:style>
  <w:style w:type="paragraph" w:styleId="ae">
    <w:name w:val="List Continue"/>
    <w:basedOn w:val="a1"/>
    <w:uiPriority w:val="99"/>
    <w:unhideWhenUsed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pPr>
      <w:numPr>
        <w:numId w:val="6"/>
      </w:numPr>
      <w:contextualSpacing/>
    </w:pPr>
  </w:style>
  <w:style w:type="paragraph" w:styleId="af">
    <w:name w:val="footer"/>
    <w:basedOn w:val="a1"/>
    <w:link w:val="af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f1">
    <w:name w:val="header"/>
    <w:basedOn w:val="a1"/>
    <w:link w:val="af2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f3">
    <w:name w:val="Subtitle"/>
    <w:basedOn w:val="a1"/>
    <w:next w:val="a1"/>
    <w:link w:val="af4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5">
    <w:name w:val="List"/>
    <w:basedOn w:val="a1"/>
    <w:uiPriority w:val="99"/>
    <w:unhideWhenUsed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pPr>
      <w:spacing w:after="120" w:line="480" w:lineRule="auto"/>
    </w:pPr>
  </w:style>
  <w:style w:type="paragraph" w:styleId="26">
    <w:name w:val="List Continue 2"/>
    <w:basedOn w:val="a1"/>
    <w:uiPriority w:val="99"/>
    <w:unhideWhenUsed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pPr>
      <w:spacing w:after="120"/>
      <w:ind w:left="1080"/>
      <w:contextualSpacing/>
    </w:pPr>
  </w:style>
  <w:style w:type="paragraph" w:styleId="af6">
    <w:name w:val="Title"/>
    <w:basedOn w:val="a1"/>
    <w:next w:val="a1"/>
    <w:link w:val="af7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27">
    <w:name w:val="Body Text First Indent 2"/>
    <w:basedOn w:val="ac"/>
    <w:link w:val="28"/>
    <w:uiPriority w:val="99"/>
    <w:unhideWhenUsed/>
    <w:qFormat/>
    <w:pPr>
      <w:widowControl w:val="0"/>
      <w:spacing w:line="240" w:lineRule="auto"/>
      <w:ind w:firstLineChars="200" w:firstLine="420"/>
      <w:jc w:val="both"/>
    </w:pPr>
    <w:rPr>
      <w:rFonts w:ascii="等线" w:eastAsia="等线" w:hAnsi="等线" w:cs="Times New Roman"/>
      <w:kern w:val="2"/>
      <w:sz w:val="21"/>
      <w:lang w:eastAsia="zh-CN"/>
    </w:rPr>
  </w:style>
  <w:style w:type="table" w:styleId="af8">
    <w:name w:val="Table Grid"/>
    <w:basedOn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9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a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b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c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d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e">
    <w:name w:val="Colorful List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">
    <w:name w:val="Colorful Grid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0">
    <w:name w:val="Strong"/>
    <w:basedOn w:val="a2"/>
    <w:uiPriority w:val="22"/>
    <w:qFormat/>
    <w:rPr>
      <w:b/>
      <w:bCs/>
    </w:rPr>
  </w:style>
  <w:style w:type="character" w:styleId="aff1">
    <w:name w:val="Emphasis"/>
    <w:basedOn w:val="a2"/>
    <w:uiPriority w:val="20"/>
    <w:qFormat/>
    <w:rPr>
      <w:i/>
      <w:iCs/>
    </w:rPr>
  </w:style>
  <w:style w:type="character" w:customStyle="1" w:styleId="af2">
    <w:name w:val="页眉 字符"/>
    <w:basedOn w:val="a2"/>
    <w:link w:val="af1"/>
    <w:uiPriority w:val="99"/>
  </w:style>
  <w:style w:type="character" w:customStyle="1" w:styleId="af0">
    <w:name w:val="页脚 字符"/>
    <w:basedOn w:val="a2"/>
    <w:link w:val="af"/>
    <w:uiPriority w:val="99"/>
  </w:style>
  <w:style w:type="paragraph" w:styleId="aff2">
    <w:name w:val="No Spacing"/>
    <w:uiPriority w:val="1"/>
    <w:qFormat/>
    <w:rPr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7">
    <w:name w:val="标题 字符"/>
    <w:basedOn w:val="a2"/>
    <w:link w:val="af6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副标题 字符"/>
    <w:basedOn w:val="a2"/>
    <w:link w:val="af3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List Paragraph"/>
    <w:basedOn w:val="a1"/>
    <w:uiPriority w:val="34"/>
    <w:qFormat/>
    <w:pPr>
      <w:ind w:left="720"/>
      <w:contextualSpacing/>
    </w:pPr>
  </w:style>
  <w:style w:type="character" w:customStyle="1" w:styleId="ab">
    <w:name w:val="正文文本 字符"/>
    <w:basedOn w:val="a2"/>
    <w:link w:val="aa"/>
    <w:uiPriority w:val="99"/>
  </w:style>
  <w:style w:type="character" w:customStyle="1" w:styleId="25">
    <w:name w:val="正文文本 2 字符"/>
    <w:basedOn w:val="a2"/>
    <w:link w:val="24"/>
    <w:uiPriority w:val="99"/>
  </w:style>
  <w:style w:type="character" w:customStyle="1" w:styleId="35">
    <w:name w:val="正文文本 3 字符"/>
    <w:basedOn w:val="a2"/>
    <w:link w:val="34"/>
    <w:uiPriority w:val="99"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rPr>
      <w:rFonts w:ascii="Courier" w:hAnsi="Courier"/>
      <w:sz w:val="20"/>
      <w:szCs w:val="20"/>
    </w:rPr>
  </w:style>
  <w:style w:type="paragraph" w:styleId="aff4">
    <w:name w:val="Quote"/>
    <w:basedOn w:val="a1"/>
    <w:next w:val="a1"/>
    <w:link w:val="aff5"/>
    <w:uiPriority w:val="29"/>
    <w:qFormat/>
    <w:rPr>
      <w:i/>
      <w:iCs/>
      <w:color w:val="000000" w:themeColor="text1"/>
    </w:rPr>
  </w:style>
  <w:style w:type="character" w:customStyle="1" w:styleId="aff5">
    <w:name w:val="引用 字符"/>
    <w:basedOn w:val="a2"/>
    <w:link w:val="aff4"/>
    <w:uiPriority w:val="29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6">
    <w:name w:val="Intense Quote"/>
    <w:basedOn w:val="a1"/>
    <w:next w:val="a1"/>
    <w:link w:val="aff7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7">
    <w:name w:val="明显引用 字符"/>
    <w:basedOn w:val="a2"/>
    <w:link w:val="aff6"/>
    <w:uiPriority w:val="30"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ad">
    <w:name w:val="正文文本缩进 字符"/>
    <w:basedOn w:val="a2"/>
    <w:link w:val="ac"/>
    <w:uiPriority w:val="99"/>
    <w:semiHidden/>
  </w:style>
  <w:style w:type="character" w:customStyle="1" w:styleId="28">
    <w:name w:val="正文文本首行缩进 2 字符"/>
    <w:basedOn w:val="ad"/>
    <w:link w:val="27"/>
    <w:uiPriority w:val="99"/>
    <w:rPr>
      <w:rFonts w:ascii="等线" w:eastAsia="等线" w:hAnsi="等线" w:cs="Times New Roman"/>
      <w:kern w:val="2"/>
      <w:sz w:val="21"/>
      <w:lang w:eastAsia="zh-CN"/>
    </w:rPr>
  </w:style>
  <w:style w:type="character" w:styleId="aff8">
    <w:name w:val="annotation reference"/>
    <w:basedOn w:val="a2"/>
    <w:uiPriority w:val="99"/>
    <w:semiHidden/>
    <w:unhideWhenUsed/>
    <w:rPr>
      <w:sz w:val="21"/>
      <w:szCs w:val="21"/>
    </w:rPr>
  </w:style>
  <w:style w:type="character" w:customStyle="1" w:styleId="a9">
    <w:name w:val="批注文字 字符"/>
    <w:basedOn w:val="a2"/>
    <w:link w:val="a8"/>
    <w:uiPriority w:val="99"/>
    <w:rsid w:val="000D534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757</Words>
  <Characters>789</Characters>
  <Application>Microsoft Office Word</Application>
  <DocSecurity>0</DocSecurity>
  <Lines>32</Lines>
  <Paragraphs>39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晨宇 王</cp:lastModifiedBy>
  <cp:revision>18</cp:revision>
  <dcterms:created xsi:type="dcterms:W3CDTF">2013-12-23T23:15:00Z</dcterms:created>
  <dcterms:modified xsi:type="dcterms:W3CDTF">2025-12-04T08:07:00Z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eyJoZGlkIjoiNWVhZjBjNjgyOWNjMGU1NGJjMmVhNzY1NzIzMWE2MDkiLCJ1c2VySWQiOiIxNjYyOTQ2NTk3In0=</vt:lpwstr>
  </property>
  <property fmtid="{D5CDD505-2E9C-101B-9397-08002B2CF9AE}" pid="3" name="KSOProductBuildVer">
    <vt:lpwstr>2052-12.1.0.23542</vt:lpwstr>
  </property>
  <property fmtid="{D5CDD505-2E9C-101B-9397-08002B2CF9AE}" pid="4" name="ICV">
    <vt:lpwstr>A6CEA169AE554F0BB99D2CA6C590B200_13</vt:lpwstr>
  </property>
</Properties>
</file>