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8333AF">
      <w:pPr>
        <w:rPr>
          <w:b/>
          <w:bCs/>
          <w:sz w:val="28"/>
          <w:szCs w:val="28"/>
        </w:rPr>
      </w:pPr>
    </w:p>
    <w:tbl>
      <w:tblPr>
        <w:tblStyle w:val="12"/>
        <w:tblW w:w="10993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930"/>
        <w:gridCol w:w="2509"/>
        <w:gridCol w:w="1159"/>
        <w:gridCol w:w="1903"/>
        <w:gridCol w:w="1056"/>
        <w:gridCol w:w="1034"/>
        <w:gridCol w:w="862"/>
        <w:gridCol w:w="642"/>
      </w:tblGrid>
      <w:tr w14:paraId="058A9C3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8" w:hRule="atLeast"/>
          <w:jc w:val="center"/>
        </w:trPr>
        <w:tc>
          <w:tcPr>
            <w:tcW w:w="898" w:type="dxa"/>
            <w:vMerge w:val="restart"/>
            <w:vAlign w:val="center"/>
          </w:tcPr>
          <w:p w14:paraId="0D629925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项目名称</w:t>
            </w:r>
          </w:p>
        </w:tc>
        <w:tc>
          <w:tcPr>
            <w:tcW w:w="930" w:type="dxa"/>
            <w:vMerge w:val="restart"/>
            <w:vAlign w:val="center"/>
          </w:tcPr>
          <w:p w14:paraId="1A99C861">
            <w:pPr>
              <w:adjustRightInd w:val="0"/>
              <w:snapToGrid w:val="0"/>
              <w:jc w:val="center"/>
              <w:rPr>
                <w:rFonts w:eastAsia="等线"/>
                <w:szCs w:val="21"/>
              </w:rPr>
            </w:pPr>
            <w:r>
              <w:rPr>
                <w:rFonts w:hint="eastAsia"/>
                <w:szCs w:val="21"/>
              </w:rPr>
              <w:t>是否核心产品</w:t>
            </w:r>
          </w:p>
        </w:tc>
        <w:tc>
          <w:tcPr>
            <w:tcW w:w="2509" w:type="dxa"/>
            <w:vMerge w:val="restart"/>
            <w:vAlign w:val="center"/>
          </w:tcPr>
          <w:p w14:paraId="18A903F6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分项项目名称</w:t>
            </w:r>
          </w:p>
          <w:p w14:paraId="2709BC3A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（标的名称）</w:t>
            </w:r>
          </w:p>
        </w:tc>
        <w:tc>
          <w:tcPr>
            <w:tcW w:w="1159" w:type="dxa"/>
            <w:vMerge w:val="restart"/>
            <w:tcBorders>
              <w:left w:val="single" w:color="auto" w:sz="4" w:space="0"/>
            </w:tcBorders>
            <w:vAlign w:val="center"/>
          </w:tcPr>
          <w:p w14:paraId="3B86B7F7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是否接受进口</w:t>
            </w:r>
            <w:r>
              <w:rPr>
                <w:rFonts w:hint="eastAsia" w:ascii="宋体" w:hAnsi="宋体" w:cs="宋体"/>
                <w:kern w:val="0"/>
                <w:szCs w:val="21"/>
              </w:rPr>
              <w:t>产品</w:t>
            </w:r>
          </w:p>
        </w:tc>
        <w:tc>
          <w:tcPr>
            <w:tcW w:w="1903" w:type="dxa"/>
            <w:vMerge w:val="restart"/>
            <w:vAlign w:val="center"/>
          </w:tcPr>
          <w:p w14:paraId="3A4C4FBB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数量</w:t>
            </w:r>
          </w:p>
          <w:p w14:paraId="1C9B79F9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（台套）</w:t>
            </w:r>
          </w:p>
        </w:tc>
        <w:tc>
          <w:tcPr>
            <w:tcW w:w="1056" w:type="dxa"/>
            <w:vMerge w:val="restart"/>
          </w:tcPr>
          <w:p w14:paraId="13A31269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预算</w:t>
            </w:r>
          </w:p>
          <w:p w14:paraId="72060E86">
            <w:pPr>
              <w:pStyle w:val="2"/>
              <w:tabs>
                <w:tab w:val="left" w:pos="0"/>
              </w:tabs>
              <w:ind w:leftChars="0" w:hanging="420" w:hangingChars="200"/>
              <w:jc w:val="center"/>
            </w:pPr>
            <w:r>
              <w:rPr>
                <w:rFonts w:hint="eastAsia"/>
              </w:rPr>
              <w:t>（万）</w:t>
            </w:r>
          </w:p>
        </w:tc>
        <w:tc>
          <w:tcPr>
            <w:tcW w:w="1896" w:type="dxa"/>
            <w:gridSpan w:val="2"/>
            <w:vAlign w:val="center"/>
          </w:tcPr>
          <w:p w14:paraId="6D681659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交货要求</w:t>
            </w:r>
          </w:p>
        </w:tc>
        <w:tc>
          <w:tcPr>
            <w:tcW w:w="642" w:type="dxa"/>
            <w:vMerge w:val="restart"/>
            <w:vAlign w:val="center"/>
          </w:tcPr>
          <w:p w14:paraId="4D2E554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 w14:paraId="5747AC5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898" w:type="dxa"/>
            <w:vMerge w:val="continue"/>
            <w:vAlign w:val="center"/>
          </w:tcPr>
          <w:p w14:paraId="31981438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930" w:type="dxa"/>
            <w:vMerge w:val="continue"/>
            <w:vAlign w:val="center"/>
          </w:tcPr>
          <w:p w14:paraId="324C7632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2509" w:type="dxa"/>
            <w:vMerge w:val="continue"/>
            <w:vAlign w:val="center"/>
          </w:tcPr>
          <w:p w14:paraId="3A5F2B70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159" w:type="dxa"/>
            <w:vMerge w:val="continue"/>
            <w:tcBorders>
              <w:left w:val="single" w:color="auto" w:sz="4" w:space="0"/>
            </w:tcBorders>
            <w:vAlign w:val="center"/>
          </w:tcPr>
          <w:p w14:paraId="70124844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903" w:type="dxa"/>
            <w:vMerge w:val="continue"/>
            <w:vAlign w:val="center"/>
          </w:tcPr>
          <w:p w14:paraId="086B5E14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056" w:type="dxa"/>
            <w:vMerge w:val="continue"/>
          </w:tcPr>
          <w:p w14:paraId="1A04E508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034" w:type="dxa"/>
            <w:vAlign w:val="center"/>
          </w:tcPr>
          <w:p w14:paraId="48D32D7C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时间</w:t>
            </w:r>
          </w:p>
        </w:tc>
        <w:tc>
          <w:tcPr>
            <w:tcW w:w="862" w:type="dxa"/>
            <w:vAlign w:val="center"/>
          </w:tcPr>
          <w:p w14:paraId="6884D61F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地点</w:t>
            </w:r>
          </w:p>
        </w:tc>
        <w:tc>
          <w:tcPr>
            <w:tcW w:w="642" w:type="dxa"/>
            <w:vMerge w:val="continue"/>
          </w:tcPr>
          <w:p w14:paraId="4B174890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  <w:tr w14:paraId="15C298B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  <w:jc w:val="center"/>
        </w:trPr>
        <w:tc>
          <w:tcPr>
            <w:tcW w:w="898" w:type="dxa"/>
            <w:vAlign w:val="center"/>
          </w:tcPr>
          <w:p w14:paraId="73AB018E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  <w:r>
              <w:rPr>
                <w:rFonts w:hint="eastAsia"/>
                <w:szCs w:val="21"/>
              </w:rPr>
              <w:t>地下震动信号阵列采集单元采购项目</w:t>
            </w:r>
          </w:p>
        </w:tc>
        <w:tc>
          <w:tcPr>
            <w:tcW w:w="930" w:type="dxa"/>
            <w:vAlign w:val="center"/>
          </w:tcPr>
          <w:p w14:paraId="0267AC23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是</w:t>
            </w:r>
          </w:p>
        </w:tc>
        <w:tc>
          <w:tcPr>
            <w:tcW w:w="2509" w:type="dxa"/>
            <w:vAlign w:val="center"/>
          </w:tcPr>
          <w:p w14:paraId="5E435E74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地下震动信号阵列采集单元</w:t>
            </w:r>
          </w:p>
        </w:tc>
        <w:tc>
          <w:tcPr>
            <w:tcW w:w="1159" w:type="dxa"/>
            <w:tcBorders>
              <w:left w:val="single" w:color="auto" w:sz="4" w:space="0"/>
            </w:tcBorders>
            <w:vAlign w:val="center"/>
          </w:tcPr>
          <w:p w14:paraId="598B7AA2">
            <w:pPr>
              <w:adjustRightInd w:val="0"/>
              <w:snapToGrid w:val="0"/>
              <w:spacing w:before="156" w:beforeLines="50"/>
              <w:jc w:val="center"/>
              <w:rPr>
                <w:rFonts w:eastAsia="等线"/>
                <w:szCs w:val="21"/>
              </w:rPr>
            </w:pPr>
            <w:r>
              <w:rPr>
                <w:rFonts w:hint="eastAsia" w:eastAsia="等线"/>
                <w:szCs w:val="21"/>
              </w:rPr>
              <w:t>否</w:t>
            </w:r>
          </w:p>
        </w:tc>
        <w:tc>
          <w:tcPr>
            <w:tcW w:w="1903" w:type="dxa"/>
            <w:vAlign w:val="center"/>
          </w:tcPr>
          <w:p w14:paraId="56EC784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90台</w:t>
            </w:r>
          </w:p>
        </w:tc>
        <w:tc>
          <w:tcPr>
            <w:tcW w:w="1056" w:type="dxa"/>
            <w:vAlign w:val="center"/>
          </w:tcPr>
          <w:p w14:paraId="48D05846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99</w:t>
            </w:r>
          </w:p>
        </w:tc>
        <w:tc>
          <w:tcPr>
            <w:tcW w:w="1034" w:type="dxa"/>
            <w:vAlign w:val="center"/>
          </w:tcPr>
          <w:p w14:paraId="7BD74CA5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  <w:r>
              <w:rPr>
                <w:rFonts w:hint="eastAsia"/>
              </w:rPr>
              <w:t>合同签订后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月内</w:t>
            </w:r>
          </w:p>
        </w:tc>
        <w:tc>
          <w:tcPr>
            <w:tcW w:w="862" w:type="dxa"/>
            <w:vAlign w:val="center"/>
          </w:tcPr>
          <w:p w14:paraId="0DA44045">
            <w:pPr>
              <w:adjustRightInd w:val="0"/>
              <w:snapToGrid w:val="0"/>
              <w:spacing w:before="156" w:beforeLines="50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</w:rPr>
              <w:t>中南大学</w:t>
            </w:r>
            <w:bookmarkStart w:id="0" w:name="_GoBack"/>
            <w:bookmarkEnd w:id="0"/>
          </w:p>
        </w:tc>
        <w:tc>
          <w:tcPr>
            <w:tcW w:w="642" w:type="dxa"/>
          </w:tcPr>
          <w:p w14:paraId="714240F3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</w:tbl>
    <w:p w14:paraId="77F2A90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QyNjU3MjRlODI4ZTZiNmMwZDU5YmM1Yjc2ZTM5ODQifQ=="/>
  </w:docVars>
  <w:rsids>
    <w:rsidRoot w:val="093B3B91"/>
    <w:rsid w:val="00113BD9"/>
    <w:rsid w:val="0014555F"/>
    <w:rsid w:val="0018506B"/>
    <w:rsid w:val="00192F85"/>
    <w:rsid w:val="00286ED2"/>
    <w:rsid w:val="0032610D"/>
    <w:rsid w:val="003D7B1B"/>
    <w:rsid w:val="0045441E"/>
    <w:rsid w:val="004C2A10"/>
    <w:rsid w:val="00522503"/>
    <w:rsid w:val="005415BD"/>
    <w:rsid w:val="0054349A"/>
    <w:rsid w:val="005B1B46"/>
    <w:rsid w:val="005E43DA"/>
    <w:rsid w:val="005F2A04"/>
    <w:rsid w:val="006F4599"/>
    <w:rsid w:val="00762005"/>
    <w:rsid w:val="0078009B"/>
    <w:rsid w:val="007811F9"/>
    <w:rsid w:val="00782161"/>
    <w:rsid w:val="007C2C12"/>
    <w:rsid w:val="00846949"/>
    <w:rsid w:val="00957AC6"/>
    <w:rsid w:val="00A13BB4"/>
    <w:rsid w:val="00B43452"/>
    <w:rsid w:val="00BA7B88"/>
    <w:rsid w:val="00C32859"/>
    <w:rsid w:val="00CC787F"/>
    <w:rsid w:val="00DE7ED1"/>
    <w:rsid w:val="00E66A63"/>
    <w:rsid w:val="00EB756F"/>
    <w:rsid w:val="00EC78C4"/>
    <w:rsid w:val="00FB03B9"/>
    <w:rsid w:val="093B3B91"/>
    <w:rsid w:val="13CE164D"/>
    <w:rsid w:val="34A55109"/>
    <w:rsid w:val="52146A4F"/>
    <w:rsid w:val="56312D52"/>
    <w:rsid w:val="660C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6">
    <w:name w:val="annotation text"/>
    <w:basedOn w:val="1"/>
    <w:link w:val="23"/>
    <w:uiPriority w:val="0"/>
    <w:pPr>
      <w:jc w:val="left"/>
    </w:pPr>
  </w:style>
  <w:style w:type="paragraph" w:styleId="7">
    <w:name w:val="Body Text"/>
    <w:basedOn w:val="1"/>
    <w:link w:val="22"/>
    <w:qFormat/>
    <w:uiPriority w:val="0"/>
    <w:pPr>
      <w:spacing w:after="120"/>
    </w:pPr>
  </w:style>
  <w:style w:type="paragraph" w:styleId="8">
    <w:name w:val="Balloon Text"/>
    <w:basedOn w:val="1"/>
    <w:link w:val="25"/>
    <w:qFormat/>
    <w:uiPriority w:val="0"/>
    <w:rPr>
      <w:sz w:val="18"/>
      <w:szCs w:val="18"/>
    </w:rPr>
  </w:style>
  <w:style w:type="paragraph" w:styleId="9">
    <w:name w:val="footer"/>
    <w:basedOn w:val="1"/>
    <w:link w:val="2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6"/>
    <w:next w:val="6"/>
    <w:link w:val="24"/>
    <w:qFormat/>
    <w:uiPriority w:val="0"/>
    <w:rPr>
      <w:b/>
      <w:bCs/>
    </w:rPr>
  </w:style>
  <w:style w:type="character" w:styleId="14">
    <w:name w:val="annotation reference"/>
    <w:basedOn w:val="13"/>
    <w:qFormat/>
    <w:uiPriority w:val="0"/>
    <w:rPr>
      <w:sz w:val="21"/>
      <w:szCs w:val="21"/>
    </w:rPr>
  </w:style>
  <w:style w:type="character" w:customStyle="1" w:styleId="15">
    <w:name w:val="NormalCharacter"/>
    <w:qFormat/>
    <w:uiPriority w:val="0"/>
  </w:style>
  <w:style w:type="paragraph" w:customStyle="1" w:styleId="16">
    <w:name w:val="BodyText"/>
    <w:basedOn w:val="1"/>
    <w:qFormat/>
    <w:uiPriority w:val="0"/>
    <w:pPr>
      <w:spacing w:after="120"/>
    </w:pPr>
    <w:rPr>
      <w:kern w:val="0"/>
      <w:sz w:val="20"/>
    </w:rPr>
  </w:style>
  <w:style w:type="paragraph" w:customStyle="1" w:styleId="17">
    <w:name w:val="列出段落2"/>
    <w:basedOn w:val="1"/>
    <w:qFormat/>
    <w:uiPriority w:val="99"/>
    <w:pPr>
      <w:ind w:firstLine="420"/>
    </w:pPr>
  </w:style>
  <w:style w:type="paragraph" w:customStyle="1" w:styleId="18">
    <w:name w:val="列表段落1"/>
    <w:basedOn w:val="1"/>
    <w:qFormat/>
    <w:uiPriority w:val="0"/>
    <w:pPr>
      <w:ind w:firstLine="420" w:firstLineChars="200"/>
    </w:pPr>
  </w:style>
  <w:style w:type="character" w:customStyle="1" w:styleId="19">
    <w:name w:val="页眉 字符"/>
    <w:basedOn w:val="13"/>
    <w:link w:val="10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0">
    <w:name w:val="页脚 字符"/>
    <w:basedOn w:val="13"/>
    <w:link w:val="9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styleId="21">
    <w:name w:val="List Paragraph"/>
    <w:basedOn w:val="1"/>
    <w:qFormat/>
    <w:uiPriority w:val="99"/>
    <w:pPr>
      <w:ind w:firstLine="420" w:firstLineChars="200"/>
    </w:pPr>
  </w:style>
  <w:style w:type="character" w:customStyle="1" w:styleId="22">
    <w:name w:val="正文文本 字符"/>
    <w:basedOn w:val="13"/>
    <w:link w:val="7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3">
    <w:name w:val="批注文字 字符"/>
    <w:basedOn w:val="13"/>
    <w:link w:val="6"/>
    <w:qFormat/>
    <w:uiPriority w:val="0"/>
    <w:rPr>
      <w:kern w:val="2"/>
      <w:sz w:val="21"/>
      <w:szCs w:val="24"/>
    </w:rPr>
  </w:style>
  <w:style w:type="character" w:customStyle="1" w:styleId="24">
    <w:name w:val="批注主题 字符"/>
    <w:basedOn w:val="23"/>
    <w:link w:val="11"/>
    <w:qFormat/>
    <w:uiPriority w:val="0"/>
    <w:rPr>
      <w:b/>
      <w:bCs/>
      <w:kern w:val="2"/>
      <w:sz w:val="21"/>
      <w:szCs w:val="24"/>
    </w:rPr>
  </w:style>
  <w:style w:type="character" w:customStyle="1" w:styleId="25">
    <w:name w:val="批注框文本 字符"/>
    <w:basedOn w:val="13"/>
    <w:link w:val="8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108</Characters>
  <Lines>1</Lines>
  <Paragraphs>1</Paragraphs>
  <TotalTime>1</TotalTime>
  <ScaleCrop>false</ScaleCrop>
  <LinksUpToDate>false</LinksUpToDate>
  <CharactersWithSpaces>108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2022-11-18T07:51:00Z</dcterms:created>
  <dc:creator>陈雷</dc:creator>
  <cp:lastModifiedBy>段池</cp:lastModifiedBy>
  <dcterms:modified xsi:type="dcterms:W3CDTF">2025-11-24T03:24:41Z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AB1826D7F7F5427BB87614C9B0214062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